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57D31" w14:textId="77777777" w:rsidR="00275312" w:rsidRDefault="00CB47B6" w:rsidP="00CB47B6">
      <w:pPr>
        <w:jc w:val="center"/>
      </w:pPr>
      <w:r>
        <w:t>Техническое задание</w:t>
      </w:r>
    </w:p>
    <w:p w14:paraId="36B084FD" w14:textId="7A26ACC5" w:rsidR="00CB47B6" w:rsidRPr="003A04DA" w:rsidRDefault="00CB47B6" w:rsidP="004A0B95">
      <w:pPr>
        <w:jc w:val="center"/>
        <w:rPr>
          <w:i/>
          <w:color w:val="FF0000"/>
        </w:rPr>
      </w:pPr>
      <w:r>
        <w:t xml:space="preserve">На выполнение работ по </w:t>
      </w:r>
      <w:r w:rsidR="00CA536F">
        <w:t>реагентной обработке</w:t>
      </w:r>
      <w:r w:rsidR="003F2DB3">
        <w:t>:</w:t>
      </w:r>
      <w:r w:rsidR="003F2DB3" w:rsidRPr="003F2DB3">
        <w:t xml:space="preserve"> </w:t>
      </w:r>
      <w:r w:rsidR="003F2DB3">
        <w:t xml:space="preserve">катионит </w:t>
      </w:r>
      <w:proofErr w:type="spellStart"/>
      <w:r w:rsidR="006F2B12" w:rsidRPr="0074073A">
        <w:rPr>
          <w:rFonts w:ascii="Calibri" w:hAnsi="Calibri"/>
          <w:bCs/>
          <w:lang w:val="en-US"/>
        </w:rPr>
        <w:t>Purolite</w:t>
      </w:r>
      <w:proofErr w:type="spellEnd"/>
      <w:r w:rsidR="006F2B12" w:rsidRPr="0074073A">
        <w:rPr>
          <w:rFonts w:ascii="Calibri" w:hAnsi="Calibri"/>
          <w:bCs/>
        </w:rPr>
        <w:t xml:space="preserve"> </w:t>
      </w:r>
      <w:r w:rsidR="006F2B12" w:rsidRPr="0074073A">
        <w:rPr>
          <w:rFonts w:ascii="Calibri" w:hAnsi="Calibri"/>
          <w:bCs/>
          <w:lang w:val="en-US"/>
        </w:rPr>
        <w:t>C</w:t>
      </w:r>
      <w:r w:rsidR="006F2B12" w:rsidRPr="0074073A">
        <w:rPr>
          <w:rFonts w:ascii="Calibri" w:hAnsi="Calibri"/>
          <w:bCs/>
        </w:rPr>
        <w:t>100</w:t>
      </w:r>
      <w:r w:rsidR="006F2B12">
        <w:rPr>
          <w:rFonts w:ascii="Calibri" w:hAnsi="Calibri"/>
          <w:bCs/>
        </w:rPr>
        <w:t>С</w:t>
      </w:r>
    </w:p>
    <w:tbl>
      <w:tblPr>
        <w:tblStyle w:val="a3"/>
        <w:tblpPr w:leftFromText="180" w:rightFromText="180" w:vertAnchor="text" w:horzAnchor="margin" w:tblpXSpec="center" w:tblpY="323"/>
        <w:tblW w:w="9634" w:type="dxa"/>
        <w:tblLook w:val="04A0" w:firstRow="1" w:lastRow="0" w:firstColumn="1" w:lastColumn="0" w:noHBand="0" w:noVBand="1"/>
      </w:tblPr>
      <w:tblGrid>
        <w:gridCol w:w="6820"/>
        <w:gridCol w:w="2814"/>
      </w:tblGrid>
      <w:tr w:rsidR="00001D8E" w14:paraId="3F87813D" w14:textId="77777777" w:rsidTr="00001D8E">
        <w:tc>
          <w:tcPr>
            <w:tcW w:w="9634" w:type="dxa"/>
            <w:gridSpan w:val="2"/>
          </w:tcPr>
          <w:p w14:paraId="2CEA9CA0" w14:textId="77777777" w:rsidR="00001D8E" w:rsidRPr="00001D8E" w:rsidRDefault="00001D8E" w:rsidP="00001D8E">
            <w:pPr>
              <w:jc w:val="center"/>
              <w:rPr>
                <w:b/>
              </w:rPr>
            </w:pPr>
            <w:r w:rsidRPr="00001D8E">
              <w:rPr>
                <w:b/>
              </w:rPr>
              <w:t>Краткая информация об  заказчике</w:t>
            </w:r>
          </w:p>
        </w:tc>
      </w:tr>
      <w:tr w:rsidR="00001D8E" w14:paraId="347206DF" w14:textId="77777777" w:rsidTr="003851D7">
        <w:tc>
          <w:tcPr>
            <w:tcW w:w="6820" w:type="dxa"/>
            <w:vAlign w:val="center"/>
          </w:tcPr>
          <w:p w14:paraId="4C75D634" w14:textId="77777777" w:rsidR="00001D8E" w:rsidRDefault="00001D8E" w:rsidP="003851D7">
            <w:pPr>
              <w:pStyle w:val="a4"/>
              <w:numPr>
                <w:ilvl w:val="0"/>
                <w:numId w:val="1"/>
              </w:numPr>
            </w:pPr>
            <w:r>
              <w:t>Наименование и  местоположение объекта</w:t>
            </w:r>
          </w:p>
        </w:tc>
        <w:tc>
          <w:tcPr>
            <w:tcW w:w="2814" w:type="dxa"/>
            <w:vAlign w:val="center"/>
          </w:tcPr>
          <w:p w14:paraId="5FA768F2" w14:textId="608D8EEA" w:rsidR="00001D8E" w:rsidRPr="003851D7" w:rsidRDefault="003A04DA" w:rsidP="003851D7">
            <w:pPr>
              <w:rPr>
                <w:lang w:val="en-US"/>
              </w:rPr>
            </w:pPr>
            <w:r w:rsidRPr="003851D7">
              <w:rPr>
                <w:lang w:val="en-US"/>
              </w:rPr>
              <w:t>ТЭЦ, ХВП</w:t>
            </w:r>
          </w:p>
        </w:tc>
      </w:tr>
      <w:tr w:rsidR="00001D8E" w14:paraId="73BAF9FD" w14:textId="77777777" w:rsidTr="003851D7">
        <w:tc>
          <w:tcPr>
            <w:tcW w:w="6820" w:type="dxa"/>
            <w:vAlign w:val="center"/>
          </w:tcPr>
          <w:p w14:paraId="157E75A0" w14:textId="77777777" w:rsidR="00001D8E" w:rsidRDefault="00001D8E" w:rsidP="003851D7">
            <w:pPr>
              <w:pStyle w:val="a4"/>
              <w:numPr>
                <w:ilvl w:val="0"/>
                <w:numId w:val="1"/>
              </w:numPr>
            </w:pPr>
            <w:r>
              <w:t>Назначение объекта</w:t>
            </w:r>
          </w:p>
        </w:tc>
        <w:tc>
          <w:tcPr>
            <w:tcW w:w="2814" w:type="dxa"/>
            <w:vAlign w:val="center"/>
          </w:tcPr>
          <w:p w14:paraId="2F734215" w14:textId="73D45D4C" w:rsidR="00001D8E" w:rsidRPr="003851D7" w:rsidRDefault="004E2B16" w:rsidP="004E2B16">
            <w:r w:rsidRPr="004E2B16">
              <w:t>Фильтрующий материал в н</w:t>
            </w:r>
            <w:r w:rsidR="003A04DA" w:rsidRPr="004E2B16">
              <w:t>атрий-</w:t>
            </w:r>
            <w:proofErr w:type="spellStart"/>
            <w:r w:rsidR="003A04DA" w:rsidRPr="004E2B16">
              <w:t>катионитовы</w:t>
            </w:r>
            <w:r w:rsidRPr="004E2B16">
              <w:t>х</w:t>
            </w:r>
            <w:proofErr w:type="spellEnd"/>
            <w:r w:rsidR="003A04DA" w:rsidRPr="004E2B16">
              <w:t xml:space="preserve"> фильтр</w:t>
            </w:r>
            <w:r w:rsidRPr="004E2B16">
              <w:t>ах</w:t>
            </w:r>
            <w:r w:rsidR="003851D7" w:rsidRPr="004E2B16">
              <w:t xml:space="preserve"> № 1-7 </w:t>
            </w:r>
            <w:r w:rsidR="003851D7" w:rsidRPr="004E2B16">
              <w:rPr>
                <w:lang w:val="en-US"/>
              </w:rPr>
              <w:t>I</w:t>
            </w:r>
            <w:r w:rsidR="003851D7" w:rsidRPr="004E2B16">
              <w:t xml:space="preserve"> ступени; № 1-2 </w:t>
            </w:r>
            <w:r w:rsidR="003851D7" w:rsidRPr="004E2B16">
              <w:rPr>
                <w:lang w:val="en-US"/>
              </w:rPr>
              <w:t>II</w:t>
            </w:r>
            <w:r w:rsidR="003851D7" w:rsidRPr="004E2B16">
              <w:t xml:space="preserve"> ступени</w:t>
            </w:r>
          </w:p>
        </w:tc>
      </w:tr>
      <w:tr w:rsidR="00001D8E" w14:paraId="00BAEC3D" w14:textId="77777777" w:rsidTr="003851D7">
        <w:trPr>
          <w:trHeight w:val="457"/>
        </w:trPr>
        <w:tc>
          <w:tcPr>
            <w:tcW w:w="6820" w:type="dxa"/>
            <w:vAlign w:val="center"/>
          </w:tcPr>
          <w:p w14:paraId="6715615C" w14:textId="77777777" w:rsidR="00001D8E" w:rsidRDefault="00001D8E" w:rsidP="003851D7">
            <w:pPr>
              <w:pStyle w:val="a4"/>
              <w:numPr>
                <w:ilvl w:val="0"/>
                <w:numId w:val="1"/>
              </w:numPr>
            </w:pPr>
            <w:r>
              <w:t>Данные о заказчике</w:t>
            </w:r>
          </w:p>
        </w:tc>
        <w:tc>
          <w:tcPr>
            <w:tcW w:w="2814" w:type="dxa"/>
            <w:vAlign w:val="center"/>
          </w:tcPr>
          <w:p w14:paraId="3A44E967" w14:textId="569D738A" w:rsidR="00001D8E" w:rsidRPr="003851D7" w:rsidRDefault="003A04DA" w:rsidP="003851D7">
            <w:pPr>
              <w:rPr>
                <w:i/>
              </w:rPr>
            </w:pPr>
            <w:r w:rsidRPr="003851D7">
              <w:rPr>
                <w:i/>
              </w:rPr>
              <w:t>ПАО «Запорожсталь»</w:t>
            </w:r>
            <w:r w:rsidR="003851D7" w:rsidRPr="003851D7">
              <w:rPr>
                <w:i/>
              </w:rPr>
              <w:t>, ТЭЦ</w:t>
            </w:r>
          </w:p>
        </w:tc>
      </w:tr>
    </w:tbl>
    <w:p w14:paraId="56512DA5" w14:textId="6B389660" w:rsidR="00CB47B6" w:rsidRDefault="00CB47B6"/>
    <w:p w14:paraId="035108EC" w14:textId="77777777" w:rsidR="005A3A3D" w:rsidRDefault="005A3A3D"/>
    <w:p w14:paraId="56CFE5CD" w14:textId="77777777" w:rsidR="00CB47B6" w:rsidRPr="00CC5BC6" w:rsidRDefault="00CB47B6" w:rsidP="003F2DB3">
      <w:pPr>
        <w:pStyle w:val="a4"/>
        <w:numPr>
          <w:ilvl w:val="0"/>
          <w:numId w:val="2"/>
        </w:numPr>
        <w:ind w:left="0" w:firstLine="0"/>
        <w:rPr>
          <w:b/>
        </w:rPr>
      </w:pPr>
      <w:r w:rsidRPr="00CC5BC6">
        <w:rPr>
          <w:b/>
        </w:rPr>
        <w:t>Суть проблемы:</w:t>
      </w:r>
    </w:p>
    <w:p w14:paraId="00AFDFCA" w14:textId="77777777" w:rsidR="00CC5BC6" w:rsidRDefault="00CC5BC6" w:rsidP="00CC5BC6">
      <w:pPr>
        <w:pStyle w:val="a4"/>
        <w:ind w:left="0"/>
      </w:pPr>
    </w:p>
    <w:p w14:paraId="76290B97" w14:textId="241BDCE8" w:rsidR="00CB47B6" w:rsidRDefault="00CB47B6" w:rsidP="00CB47B6">
      <w:pPr>
        <w:pStyle w:val="a4"/>
        <w:numPr>
          <w:ilvl w:val="1"/>
          <w:numId w:val="2"/>
        </w:numPr>
      </w:pPr>
      <w:r>
        <w:t>Описание технологической схемы и процесса;</w:t>
      </w:r>
    </w:p>
    <w:p w14:paraId="23FCD52C" w14:textId="4B3436AE" w:rsidR="003A04DA" w:rsidRPr="003851D7" w:rsidRDefault="003A04DA" w:rsidP="003A04DA">
      <w:pPr>
        <w:rPr>
          <w:i/>
        </w:rPr>
      </w:pPr>
      <w:r w:rsidRPr="003851D7">
        <w:rPr>
          <w:i/>
        </w:rPr>
        <w:t>Натрий-</w:t>
      </w:r>
      <w:proofErr w:type="spellStart"/>
      <w:r w:rsidRPr="003851D7">
        <w:rPr>
          <w:i/>
        </w:rPr>
        <w:t>катионитовые</w:t>
      </w:r>
      <w:proofErr w:type="spellEnd"/>
      <w:r w:rsidRPr="003851D7">
        <w:rPr>
          <w:i/>
        </w:rPr>
        <w:t xml:space="preserve"> фильтры предназначены для глубокого умягчения воды за счет загруженного в фильтр </w:t>
      </w:r>
      <w:proofErr w:type="spellStart"/>
      <w:r w:rsidRPr="003851D7">
        <w:rPr>
          <w:i/>
        </w:rPr>
        <w:t>катионитового</w:t>
      </w:r>
      <w:proofErr w:type="spellEnd"/>
      <w:r w:rsidRPr="003851D7">
        <w:rPr>
          <w:i/>
        </w:rPr>
        <w:t xml:space="preserve"> материала </w:t>
      </w:r>
      <w:proofErr w:type="spellStart"/>
      <w:r w:rsidRPr="003851D7">
        <w:rPr>
          <w:i/>
        </w:rPr>
        <w:t>Пьюролайт</w:t>
      </w:r>
      <w:proofErr w:type="spellEnd"/>
      <w:r w:rsidRPr="003851D7">
        <w:rPr>
          <w:i/>
        </w:rPr>
        <w:t xml:space="preserve"> С-100С. При фильтрации воды через </w:t>
      </w:r>
      <w:proofErr w:type="spellStart"/>
      <w:r w:rsidRPr="003851D7">
        <w:rPr>
          <w:i/>
        </w:rPr>
        <w:t>катионитовые</w:t>
      </w:r>
      <w:proofErr w:type="spellEnd"/>
      <w:r w:rsidRPr="003851D7">
        <w:rPr>
          <w:i/>
        </w:rPr>
        <w:t xml:space="preserve"> фильтры осуществляется перевод кальциевых и магниевых соединений в легкорастворимые натриевые, не образующие накипи на поверхностях нагрева.</w:t>
      </w:r>
    </w:p>
    <w:p w14:paraId="1FAE9D70" w14:textId="2D229ED5" w:rsidR="00CB47B6" w:rsidRDefault="00CB47B6" w:rsidP="00CB47B6">
      <w:pPr>
        <w:pStyle w:val="a4"/>
        <w:numPr>
          <w:ilvl w:val="1"/>
          <w:numId w:val="2"/>
        </w:numPr>
      </w:pPr>
      <w:r>
        <w:t xml:space="preserve">Причины необходимости проведения хим. обработки. </w:t>
      </w:r>
    </w:p>
    <w:p w14:paraId="24342141" w14:textId="7F277EF1" w:rsidR="003A04DA" w:rsidRPr="003851D7" w:rsidRDefault="003A04DA" w:rsidP="003A04DA">
      <w:pPr>
        <w:rPr>
          <w:i/>
        </w:rPr>
      </w:pPr>
      <w:r w:rsidRPr="003851D7">
        <w:rPr>
          <w:i/>
        </w:rPr>
        <w:t xml:space="preserve">Приготовление </w:t>
      </w:r>
      <w:proofErr w:type="spellStart"/>
      <w:r w:rsidRPr="003851D7">
        <w:rPr>
          <w:i/>
        </w:rPr>
        <w:t>химочищенной</w:t>
      </w:r>
      <w:proofErr w:type="spellEnd"/>
      <w:r w:rsidRPr="003851D7">
        <w:rPr>
          <w:i/>
        </w:rPr>
        <w:t xml:space="preserve"> воды соответствующего качества </w:t>
      </w:r>
      <w:r w:rsidR="00FE1AE9">
        <w:rPr>
          <w:i/>
        </w:rPr>
        <w:t>для подачи на котлоагрегаты ТЭЦ, СИО, ДП, МП.</w:t>
      </w:r>
    </w:p>
    <w:p w14:paraId="08DAA131" w14:textId="77777777" w:rsidR="00CB47B6" w:rsidRDefault="00CB47B6" w:rsidP="00CB47B6">
      <w:pPr>
        <w:pStyle w:val="a4"/>
        <w:numPr>
          <w:ilvl w:val="1"/>
          <w:numId w:val="2"/>
        </w:numPr>
      </w:pPr>
      <w:r>
        <w:t>Технологическая принципиальная схема процесса (</w:t>
      </w:r>
      <w:r w:rsidR="00CC5BC6">
        <w:t xml:space="preserve">приложить, </w:t>
      </w:r>
      <w:r>
        <w:t xml:space="preserve">если есть). </w:t>
      </w:r>
    </w:p>
    <w:p w14:paraId="659FC937" w14:textId="1BCAA09E" w:rsidR="00606C03" w:rsidRPr="000D57DE" w:rsidRDefault="00606C03" w:rsidP="00606C0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Cs w:val="24"/>
          <w:lang w:eastAsia="ru-RU"/>
        </w:rPr>
      </w:pPr>
      <w:proofErr w:type="spellStart"/>
      <w:r w:rsidRPr="000D57DE">
        <w:rPr>
          <w:rFonts w:eastAsia="Calibri" w:cstheme="minorHAnsi"/>
          <w:i/>
          <w:szCs w:val="24"/>
          <w:lang w:eastAsia="ru-RU"/>
        </w:rPr>
        <w:t>Катионитовый</w:t>
      </w:r>
      <w:proofErr w:type="spellEnd"/>
      <w:r w:rsidRPr="000D57DE">
        <w:rPr>
          <w:rFonts w:eastAsia="Calibri" w:cstheme="minorHAnsi"/>
          <w:i/>
          <w:szCs w:val="24"/>
          <w:lang w:eastAsia="ru-RU"/>
        </w:rPr>
        <w:t xml:space="preserve"> фильтр представляет собой цилиндрический сосуд с двумя сферическими днищами. В нижнем днище установлена щелевая дренажная система, состоящая из коллектора и 32 отходящих от него лучей, на которых нарезаны щели </w:t>
      </w:r>
      <w:r w:rsidRPr="000D57DE">
        <w:rPr>
          <w:rFonts w:eastAsia="Calibri" w:cstheme="minorHAnsi"/>
          <w:i/>
          <w:szCs w:val="24"/>
          <w:lang w:val="en-US" w:eastAsia="ru-RU"/>
        </w:rPr>
        <w:t>S</w:t>
      </w:r>
      <w:r w:rsidRPr="000D57DE">
        <w:rPr>
          <w:rFonts w:eastAsia="Calibri" w:cstheme="minorHAnsi"/>
          <w:i/>
          <w:szCs w:val="24"/>
          <w:lang w:eastAsia="ru-RU"/>
        </w:rPr>
        <w:t xml:space="preserve"> = 0.5 мм.</w:t>
      </w:r>
    </w:p>
    <w:p w14:paraId="7AEF9C87" w14:textId="187FF02A" w:rsidR="003851D7" w:rsidRPr="000D57DE" w:rsidRDefault="00606C03" w:rsidP="00C33285">
      <w:pPr>
        <w:autoSpaceDE w:val="0"/>
        <w:autoSpaceDN w:val="0"/>
        <w:adjustRightInd w:val="0"/>
        <w:spacing w:before="5" w:after="0" w:line="240" w:lineRule="auto"/>
        <w:ind w:firstLine="629"/>
        <w:jc w:val="both"/>
        <w:rPr>
          <w:rFonts w:eastAsia="Calibri" w:cstheme="minorHAnsi"/>
          <w:i/>
          <w:szCs w:val="24"/>
          <w:lang w:eastAsia="ru-RU"/>
        </w:rPr>
      </w:pPr>
      <w:r w:rsidRPr="000D57DE">
        <w:rPr>
          <w:rFonts w:eastAsia="Calibri" w:cstheme="minorHAnsi"/>
          <w:i/>
          <w:szCs w:val="24"/>
          <w:lang w:eastAsia="ru-RU"/>
        </w:rPr>
        <w:t>На дренажную систему засыпается подстилка из антрацита фракции 1.0 – 5 мм, высота - 250 мм.</w:t>
      </w:r>
      <w:r w:rsidR="00C33285" w:rsidRPr="000D57DE">
        <w:rPr>
          <w:rFonts w:eastAsia="Calibri" w:cstheme="minorHAnsi"/>
          <w:i/>
          <w:szCs w:val="24"/>
          <w:lang w:eastAsia="ru-RU"/>
        </w:rPr>
        <w:t xml:space="preserve"> </w:t>
      </w:r>
      <w:r w:rsidRPr="000D57DE">
        <w:rPr>
          <w:rFonts w:eastAsia="Calibri" w:cstheme="minorHAnsi"/>
          <w:i/>
          <w:szCs w:val="24"/>
          <w:lang w:eastAsia="ru-RU"/>
        </w:rPr>
        <w:t xml:space="preserve">На подстилочные слои засыпается катионит </w:t>
      </w:r>
      <w:proofErr w:type="spellStart"/>
      <w:r w:rsidRPr="000D57DE">
        <w:rPr>
          <w:rFonts w:eastAsia="Calibri" w:cstheme="minorHAnsi"/>
          <w:i/>
          <w:szCs w:val="24"/>
          <w:lang w:eastAsia="ru-RU"/>
        </w:rPr>
        <w:t>Пьюролайт</w:t>
      </w:r>
      <w:proofErr w:type="spellEnd"/>
      <w:r w:rsidRPr="000D57DE">
        <w:rPr>
          <w:rFonts w:eastAsia="Calibri" w:cstheme="minorHAnsi"/>
          <w:i/>
          <w:szCs w:val="24"/>
          <w:lang w:eastAsia="ru-RU"/>
        </w:rPr>
        <w:t xml:space="preserve"> С100 – С. Над слоем </w:t>
      </w:r>
      <w:proofErr w:type="spellStart"/>
      <w:r w:rsidRPr="000D57DE">
        <w:rPr>
          <w:rFonts w:eastAsia="Calibri" w:cstheme="minorHAnsi"/>
          <w:i/>
          <w:szCs w:val="24"/>
          <w:lang w:eastAsia="ru-RU"/>
        </w:rPr>
        <w:t>катионитового</w:t>
      </w:r>
      <w:proofErr w:type="spellEnd"/>
      <w:r w:rsidRPr="000D57DE">
        <w:rPr>
          <w:rFonts w:eastAsia="Calibri" w:cstheme="minorHAnsi"/>
          <w:i/>
          <w:szCs w:val="24"/>
          <w:lang w:eastAsia="ru-RU"/>
        </w:rPr>
        <w:t xml:space="preserve"> материала расположено разбрызгивающее устройство для подвода раствора соли.</w:t>
      </w:r>
      <w:r w:rsidR="00C33285" w:rsidRPr="000D57DE">
        <w:rPr>
          <w:rFonts w:eastAsia="Calibri" w:cstheme="minorHAnsi"/>
          <w:i/>
          <w:szCs w:val="24"/>
          <w:lang w:eastAsia="ru-RU"/>
        </w:rPr>
        <w:t xml:space="preserve"> Схема - п</w:t>
      </w:r>
      <w:r w:rsidR="003851D7" w:rsidRPr="000D57DE">
        <w:rPr>
          <w:rFonts w:eastAsia="Calibri" w:cstheme="minorHAnsi"/>
          <w:i/>
          <w:szCs w:val="24"/>
          <w:lang w:eastAsia="ru-RU"/>
        </w:rPr>
        <w:t>риложение 1</w:t>
      </w:r>
    </w:p>
    <w:p w14:paraId="7F2D2EE1" w14:textId="77777777" w:rsidR="00C33285" w:rsidRPr="00C33285" w:rsidRDefault="00C33285" w:rsidP="00C33285">
      <w:pPr>
        <w:autoSpaceDE w:val="0"/>
        <w:autoSpaceDN w:val="0"/>
        <w:adjustRightInd w:val="0"/>
        <w:spacing w:before="5" w:after="0" w:line="240" w:lineRule="auto"/>
        <w:ind w:firstLine="62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F898FFE" w14:textId="34206677" w:rsidR="005E45B9" w:rsidRPr="00606C03" w:rsidRDefault="00CB47B6" w:rsidP="003F2DB3">
      <w:pPr>
        <w:pStyle w:val="a4"/>
        <w:numPr>
          <w:ilvl w:val="0"/>
          <w:numId w:val="2"/>
        </w:numPr>
        <w:spacing w:after="0" w:line="240" w:lineRule="auto"/>
        <w:ind w:left="0" w:firstLine="0"/>
        <w:rPr>
          <w:b/>
        </w:rPr>
      </w:pPr>
      <w:r w:rsidRPr="00CC5BC6">
        <w:rPr>
          <w:b/>
        </w:rPr>
        <w:t xml:space="preserve">Исходные данные по </w:t>
      </w:r>
      <w:r w:rsidR="005E45B9" w:rsidRPr="00CC5BC6">
        <w:rPr>
          <w:b/>
        </w:rPr>
        <w:t>объекту хим. обработки</w:t>
      </w:r>
    </w:p>
    <w:p w14:paraId="55BD3536" w14:textId="55F0C3CC" w:rsidR="00606C03" w:rsidRPr="00606C03" w:rsidRDefault="005E45B9" w:rsidP="00C33285">
      <w:pPr>
        <w:spacing w:after="36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t xml:space="preserve">Общие данные </w:t>
      </w:r>
      <w:r w:rsidR="002720F2">
        <w:t xml:space="preserve">по контуру </w:t>
      </w:r>
      <w:r w:rsidRPr="00FE1AE9">
        <w:rPr>
          <w:i/>
        </w:rPr>
        <w:t>(</w:t>
      </w:r>
      <w:r w:rsidR="002720F2" w:rsidRPr="00FE1AE9">
        <w:rPr>
          <w:i/>
        </w:rPr>
        <w:t xml:space="preserve">температура, </w:t>
      </w:r>
      <w:r w:rsidRPr="00FE1AE9">
        <w:rPr>
          <w:i/>
        </w:rPr>
        <w:t xml:space="preserve">мощность, производительность, объем воды в цикле, подпитка, </w:t>
      </w:r>
      <w:r w:rsidR="00001D8E" w:rsidRPr="00FE1AE9">
        <w:rPr>
          <w:i/>
        </w:rPr>
        <w:t>продувки</w:t>
      </w:r>
      <w:r w:rsidRPr="00FE1AE9">
        <w:rPr>
          <w:i/>
        </w:rPr>
        <w:t xml:space="preserve"> и т.п.)</w:t>
      </w:r>
      <w:r w:rsidR="00606C03" w:rsidRPr="00FE1AE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4"/>
        <w:gridCol w:w="1701"/>
        <w:gridCol w:w="1701"/>
      </w:tblGrid>
      <w:tr w:rsidR="00C33285" w:rsidRPr="00606C03" w14:paraId="25BFE822" w14:textId="57C9EBB7" w:rsidTr="00D86704"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1526" w14:textId="04C14F0D" w:rsidR="00C33285" w:rsidRPr="000D57DE" w:rsidRDefault="000D57DE" w:rsidP="000D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b/>
                <w:i/>
                <w:szCs w:val="24"/>
                <w:lang w:eastAsia="ru-RU"/>
              </w:rPr>
              <w:t>Параметр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93EED" w14:textId="19E099DD" w:rsidR="00C33285" w:rsidRPr="000D57DE" w:rsidRDefault="00C33285" w:rsidP="0060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szCs w:val="24"/>
                <w:lang w:eastAsia="uk-UA"/>
              </w:rPr>
            </w:pPr>
            <w:r w:rsidRPr="000D57DE">
              <w:rPr>
                <w:rFonts w:eastAsia="Times New Roman" w:cstheme="minorHAnsi"/>
                <w:b/>
                <w:i/>
                <w:szCs w:val="24"/>
                <w:lang w:val="en-US" w:eastAsia="uk-UA"/>
              </w:rPr>
              <w:t xml:space="preserve">I </w:t>
            </w:r>
            <w:r w:rsidRPr="000D57DE">
              <w:rPr>
                <w:rFonts w:eastAsia="Times New Roman" w:cstheme="minorHAnsi"/>
                <w:b/>
                <w:i/>
                <w:szCs w:val="24"/>
                <w:lang w:eastAsia="uk-UA"/>
              </w:rPr>
              <w:t>ступень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4C217" w14:textId="3B40FC46" w:rsidR="00C33285" w:rsidRPr="000D57DE" w:rsidRDefault="00C33285" w:rsidP="00606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szCs w:val="24"/>
                <w:lang w:eastAsia="uk-UA"/>
              </w:rPr>
            </w:pPr>
            <w:r w:rsidRPr="000D57DE">
              <w:rPr>
                <w:rFonts w:eastAsia="Times New Roman" w:cstheme="minorHAnsi"/>
                <w:b/>
                <w:i/>
                <w:szCs w:val="24"/>
                <w:lang w:val="en-US" w:eastAsia="uk-UA"/>
              </w:rPr>
              <w:t xml:space="preserve">II </w:t>
            </w:r>
            <w:r w:rsidRPr="000D57DE">
              <w:rPr>
                <w:rFonts w:eastAsia="Times New Roman" w:cstheme="minorHAnsi"/>
                <w:b/>
                <w:i/>
                <w:szCs w:val="24"/>
                <w:lang w:eastAsia="uk-UA"/>
              </w:rPr>
              <w:t>ступень</w:t>
            </w:r>
          </w:p>
        </w:tc>
      </w:tr>
      <w:tr w:rsidR="00DF6A4D" w:rsidRPr="00606C03" w14:paraId="65275068" w14:textId="4C76DACD" w:rsidTr="00DE5B95"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F2DE2" w14:textId="3C5C7F4E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 xml:space="preserve">Площадь сечения  натрий </w:t>
            </w:r>
            <w:proofErr w:type="spellStart"/>
            <w:r w:rsidRPr="000D57DE">
              <w:rPr>
                <w:rFonts w:eastAsia="Times New Roman" w:cstheme="minorHAnsi"/>
                <w:szCs w:val="24"/>
                <w:lang w:eastAsia="ru-RU"/>
              </w:rPr>
              <w:t>катионитового</w:t>
            </w:r>
            <w:proofErr w:type="spellEnd"/>
            <w:r w:rsidRPr="000D57DE">
              <w:rPr>
                <w:rFonts w:eastAsia="Times New Roman" w:cstheme="minorHAnsi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02C11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vertAlign w:val="superscript"/>
                <w:lang w:eastAsia="uk-UA"/>
              </w:rPr>
            </w:pP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7.07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м</w:t>
            </w:r>
            <w:r w:rsidRPr="000D57DE">
              <w:rPr>
                <w:rFonts w:eastAsia="Times New Roman" w:cstheme="minorHAnsi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BA6D" w14:textId="38C3A64A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lang w:val="uk-UA" w:eastAsia="uk-UA"/>
              </w:rPr>
            </w:pP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7.07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м</w:t>
            </w:r>
            <w:r w:rsidRPr="000D57DE">
              <w:rPr>
                <w:rFonts w:eastAsia="Times New Roman" w:cstheme="minorHAnsi"/>
                <w:szCs w:val="24"/>
                <w:vertAlign w:val="superscript"/>
                <w:lang w:eastAsia="uk-UA"/>
              </w:rPr>
              <w:t>2</w:t>
            </w:r>
          </w:p>
        </w:tc>
      </w:tr>
      <w:tr w:rsidR="00DF6A4D" w:rsidRPr="00606C03" w14:paraId="06C3A608" w14:textId="5E6093CE" w:rsidTr="00DE5B95"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48385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>Диаметр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641B5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>3.0 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3261F" w14:textId="44CF3D73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>3.0 м</w:t>
            </w:r>
          </w:p>
        </w:tc>
      </w:tr>
      <w:tr w:rsidR="00DF6A4D" w:rsidRPr="00606C03" w14:paraId="2C567657" w14:textId="0BAA3667" w:rsidTr="00DE5B95"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3C41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>Высота слоя катионита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537B2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uk-UA"/>
              </w:rPr>
            </w:pP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1.5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5B74E" w14:textId="3DA3A9C4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lang w:val="uk-UA" w:eastAsia="uk-UA"/>
              </w:rPr>
            </w:pP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1.0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м</w:t>
            </w:r>
          </w:p>
        </w:tc>
      </w:tr>
      <w:tr w:rsidR="00DF6A4D" w:rsidRPr="00606C03" w14:paraId="26F2DCE9" w14:textId="3C85F36B" w:rsidTr="00DF6A4D"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6B6CF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>Объем загруженного материала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D672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vertAlign w:val="superscript"/>
                <w:lang w:eastAsia="uk-UA"/>
              </w:rPr>
            </w:pP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10.6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м</w:t>
            </w:r>
            <w:r w:rsidRPr="000D57DE">
              <w:rPr>
                <w:rFonts w:eastAsia="Times New Roman" w:cstheme="minorHAnsi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1FAB" w14:textId="3507F756" w:rsidR="00DF6A4D" w:rsidRPr="000D57DE" w:rsidRDefault="006D10AA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lang w:val="uk-UA" w:eastAsia="uk-UA"/>
              </w:rPr>
            </w:pP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7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м</w:t>
            </w:r>
            <w:r w:rsidRPr="000D57DE">
              <w:rPr>
                <w:rFonts w:eastAsia="Times New Roman" w:cstheme="minorHAnsi"/>
                <w:szCs w:val="24"/>
                <w:vertAlign w:val="superscript"/>
                <w:lang w:eastAsia="uk-UA"/>
              </w:rPr>
              <w:t>3</w:t>
            </w:r>
          </w:p>
        </w:tc>
      </w:tr>
      <w:tr w:rsidR="00DF6A4D" w:rsidRPr="00606C03" w14:paraId="28B610B9" w14:textId="7343CE1E" w:rsidTr="00DF6A4D"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961C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>Производительность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8843F" w14:textId="77777777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uk-UA"/>
              </w:rPr>
            </w:pPr>
            <w:r w:rsidRPr="000D57DE">
              <w:rPr>
                <w:rFonts w:eastAsia="Times New Roman" w:cstheme="minorHAnsi"/>
                <w:szCs w:val="24"/>
                <w:lang w:eastAsia="uk-UA"/>
              </w:rPr>
              <w:t>50-</w:t>
            </w: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>1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5</w:t>
            </w: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0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м</w:t>
            </w:r>
            <w:r w:rsidRPr="000D57DE">
              <w:rPr>
                <w:rFonts w:eastAsia="Times New Roman" w:cstheme="minorHAnsi"/>
                <w:szCs w:val="24"/>
                <w:vertAlign w:val="superscript"/>
                <w:lang w:eastAsia="uk-UA"/>
              </w:rPr>
              <w:t>3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/час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73D6D" w14:textId="2F13E394" w:rsidR="00DF6A4D" w:rsidRPr="000D57DE" w:rsidRDefault="00DF6A4D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uk-UA"/>
              </w:rPr>
            </w:pP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200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м</w:t>
            </w:r>
            <w:r w:rsidRPr="000D57DE">
              <w:rPr>
                <w:rFonts w:eastAsia="Times New Roman" w:cstheme="minorHAnsi"/>
                <w:szCs w:val="24"/>
                <w:vertAlign w:val="superscript"/>
                <w:lang w:eastAsia="uk-UA"/>
              </w:rPr>
              <w:t>3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/час</w:t>
            </w:r>
          </w:p>
        </w:tc>
      </w:tr>
    </w:tbl>
    <w:p w14:paraId="6BAC46A5" w14:textId="2AB8007C" w:rsidR="00606C03" w:rsidRPr="000D57DE" w:rsidRDefault="00606C03" w:rsidP="00C33285">
      <w:pPr>
        <w:autoSpaceDE w:val="0"/>
        <w:autoSpaceDN w:val="0"/>
        <w:adjustRightInd w:val="0"/>
        <w:spacing w:before="130" w:after="0" w:line="240" w:lineRule="auto"/>
        <w:rPr>
          <w:rFonts w:eastAsia="Calibri" w:cstheme="minorHAnsi"/>
          <w:b/>
          <w:szCs w:val="24"/>
          <w:lang w:eastAsia="uk-UA"/>
        </w:rPr>
      </w:pPr>
      <w:r w:rsidRPr="000D57DE">
        <w:rPr>
          <w:rFonts w:eastAsia="Calibri" w:cstheme="minorHAnsi"/>
          <w:b/>
          <w:szCs w:val="24"/>
          <w:lang w:eastAsia="uk-UA"/>
        </w:rPr>
        <w:t>Характеристика катионита</w:t>
      </w:r>
      <w:r w:rsidR="003F2DB3" w:rsidRPr="003F2DB3">
        <w:t xml:space="preserve"> </w:t>
      </w:r>
      <w:r w:rsidR="003F2DB3" w:rsidRPr="003F2DB3">
        <w:rPr>
          <w:b/>
          <w:lang w:val="en-US"/>
        </w:rPr>
        <w:t>PUROLETE</w:t>
      </w:r>
      <w:r w:rsidR="003F2DB3" w:rsidRPr="003F2DB3">
        <w:rPr>
          <w:b/>
        </w:rPr>
        <w:t xml:space="preserve"> </w:t>
      </w:r>
      <w:r w:rsidR="003F2DB3" w:rsidRPr="003F2DB3">
        <w:rPr>
          <w:b/>
          <w:lang w:val="en-US"/>
        </w:rPr>
        <w:t>C</w:t>
      </w:r>
      <w:r w:rsidR="003F2DB3" w:rsidRPr="003F2DB3">
        <w:rPr>
          <w:b/>
        </w:rPr>
        <w:t>100</w:t>
      </w:r>
      <w:r w:rsidR="003F2DB3" w:rsidRPr="003F2DB3">
        <w:rPr>
          <w:b/>
          <w:lang w:val="en-US"/>
        </w:rPr>
        <w:t>C</w:t>
      </w:r>
    </w:p>
    <w:p w14:paraId="4B1F260C" w14:textId="77777777" w:rsidR="00606C03" w:rsidRPr="000D57DE" w:rsidRDefault="00606C03" w:rsidP="00C33285">
      <w:pPr>
        <w:autoSpaceDE w:val="0"/>
        <w:autoSpaceDN w:val="0"/>
        <w:adjustRightInd w:val="0"/>
        <w:spacing w:after="0" w:line="1" w:lineRule="exact"/>
        <w:rPr>
          <w:rFonts w:eastAsia="Calibri" w:cstheme="minorHAnsi"/>
          <w:szCs w:val="24"/>
          <w:lang w:val="uk-UA" w:eastAsia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75"/>
        <w:gridCol w:w="3389"/>
      </w:tblGrid>
      <w:tr w:rsidR="00606C03" w:rsidRPr="000D57DE" w14:paraId="0992908A" w14:textId="77777777" w:rsidTr="00DF6A4D"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68D0" w14:textId="77777777" w:rsidR="00606C03" w:rsidRPr="000D57DE" w:rsidRDefault="00606C03" w:rsidP="00606C03">
            <w:pPr>
              <w:autoSpaceDE w:val="0"/>
              <w:autoSpaceDN w:val="0"/>
              <w:adjustRightInd w:val="0"/>
              <w:spacing w:after="0" w:line="240" w:lineRule="auto"/>
              <w:ind w:left="1618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>Диаметр зерен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8ADDB" w14:textId="301E7AE2" w:rsidR="00606C03" w:rsidRPr="000D57DE" w:rsidRDefault="0096058A" w:rsidP="00DF6A4D">
            <w:pPr>
              <w:autoSpaceDE w:val="0"/>
              <w:autoSpaceDN w:val="0"/>
              <w:adjustRightInd w:val="0"/>
              <w:spacing w:after="0" w:line="240" w:lineRule="auto"/>
              <w:ind w:right="974"/>
              <w:jc w:val="center"/>
              <w:rPr>
                <w:rFonts w:eastAsia="Times New Roman" w:cstheme="minorHAnsi"/>
                <w:szCs w:val="24"/>
                <w:lang w:eastAsia="uk-UA"/>
              </w:rPr>
            </w:pPr>
            <w:r>
              <w:rPr>
                <w:rFonts w:eastAsia="Times New Roman" w:cstheme="minorHAnsi"/>
                <w:szCs w:val="24"/>
                <w:lang w:val="uk-UA" w:eastAsia="uk-UA"/>
              </w:rPr>
              <w:t xml:space="preserve">                </w:t>
            </w:r>
            <w:r w:rsidR="00606C03"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0.3-1.25 </w:t>
            </w:r>
            <w:r w:rsidR="00606C03" w:rsidRPr="000D57DE">
              <w:rPr>
                <w:rFonts w:eastAsia="Times New Roman" w:cstheme="minorHAnsi"/>
                <w:szCs w:val="24"/>
                <w:lang w:eastAsia="uk-UA"/>
              </w:rPr>
              <w:t>мм</w:t>
            </w:r>
          </w:p>
        </w:tc>
      </w:tr>
      <w:tr w:rsidR="00606C03" w:rsidRPr="000D57DE" w14:paraId="6A1CAC54" w14:textId="77777777" w:rsidTr="00DF6A4D"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B9D9" w14:textId="77777777" w:rsidR="00606C03" w:rsidRPr="000D57DE" w:rsidRDefault="00606C03" w:rsidP="00606C03">
            <w:pPr>
              <w:autoSpaceDE w:val="0"/>
              <w:autoSpaceDN w:val="0"/>
              <w:adjustRightInd w:val="0"/>
              <w:spacing w:after="0" w:line="240" w:lineRule="auto"/>
              <w:ind w:left="1618"/>
              <w:rPr>
                <w:rFonts w:eastAsia="Times New Roman" w:cstheme="minorHAnsi"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szCs w:val="24"/>
                <w:lang w:eastAsia="ru-RU"/>
              </w:rPr>
              <w:t>Насыпной вес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9B11F" w14:textId="77777777" w:rsidR="00606C03" w:rsidRPr="000D57DE" w:rsidRDefault="00606C03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Cs w:val="24"/>
                <w:vertAlign w:val="superscript"/>
                <w:lang w:eastAsia="uk-UA"/>
              </w:rPr>
            </w:pPr>
            <w:r w:rsidRPr="000D57DE">
              <w:rPr>
                <w:rFonts w:eastAsia="Times New Roman" w:cstheme="minorHAnsi"/>
                <w:szCs w:val="24"/>
                <w:lang w:val="uk-UA" w:eastAsia="uk-UA"/>
              </w:rPr>
              <w:t xml:space="preserve">0.75 - 0.8 </w:t>
            </w:r>
            <w:r w:rsidRPr="000D57DE">
              <w:rPr>
                <w:rFonts w:eastAsia="Times New Roman" w:cstheme="minorHAnsi"/>
                <w:szCs w:val="24"/>
                <w:lang w:eastAsia="uk-UA"/>
              </w:rPr>
              <w:t>т/м</w:t>
            </w:r>
            <w:r w:rsidRPr="000D57DE">
              <w:rPr>
                <w:rFonts w:eastAsia="Times New Roman" w:cstheme="minorHAnsi"/>
                <w:szCs w:val="24"/>
                <w:vertAlign w:val="superscript"/>
                <w:lang w:eastAsia="uk-UA"/>
              </w:rPr>
              <w:t>3</w:t>
            </w:r>
          </w:p>
        </w:tc>
      </w:tr>
      <w:tr w:rsidR="00606C03" w:rsidRPr="000D57DE" w14:paraId="633AB222" w14:textId="77777777" w:rsidTr="00DF6A4D"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09F3" w14:textId="77777777" w:rsidR="00606C03" w:rsidRPr="000D57DE" w:rsidRDefault="00606C03" w:rsidP="00606C03">
            <w:pPr>
              <w:autoSpaceDE w:val="0"/>
              <w:autoSpaceDN w:val="0"/>
              <w:adjustRightInd w:val="0"/>
              <w:spacing w:after="0" w:line="240" w:lineRule="auto"/>
              <w:ind w:left="1210"/>
              <w:rPr>
                <w:rFonts w:eastAsia="Times New Roman" w:cstheme="minorHAnsi"/>
                <w:sz w:val="24"/>
                <w:szCs w:val="28"/>
                <w:lang w:eastAsia="ru-RU"/>
              </w:rPr>
            </w:pPr>
            <w:r w:rsidRPr="000D57DE">
              <w:rPr>
                <w:rFonts w:eastAsia="Times New Roman" w:cstheme="minorHAnsi"/>
                <w:szCs w:val="28"/>
                <w:lang w:eastAsia="ru-RU"/>
              </w:rPr>
              <w:t>Емкость поглощения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69DA6" w14:textId="77777777" w:rsidR="00606C03" w:rsidRPr="000D57DE" w:rsidRDefault="00606C03" w:rsidP="00DF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8"/>
                <w:vertAlign w:val="superscript"/>
                <w:lang w:eastAsia="ru-RU"/>
              </w:rPr>
            </w:pPr>
            <w:r w:rsidRPr="000D57DE">
              <w:rPr>
                <w:rFonts w:eastAsia="Times New Roman" w:cstheme="minorHAnsi"/>
                <w:szCs w:val="28"/>
                <w:lang w:eastAsia="ru-RU"/>
              </w:rPr>
              <w:t>&gt;</w:t>
            </w:r>
            <w:r w:rsidRPr="000D57DE">
              <w:rPr>
                <w:rFonts w:eastAsia="Times New Roman" w:cstheme="minorHAnsi"/>
                <w:szCs w:val="28"/>
                <w:lang w:val="en-US" w:eastAsia="ru-RU"/>
              </w:rPr>
              <w:t xml:space="preserve"> </w:t>
            </w:r>
            <w:r w:rsidRPr="000D57DE">
              <w:rPr>
                <w:rFonts w:eastAsia="Times New Roman" w:cstheme="minorHAnsi"/>
                <w:szCs w:val="28"/>
                <w:lang w:eastAsia="ru-RU"/>
              </w:rPr>
              <w:t xml:space="preserve">500 </w:t>
            </w:r>
            <w:proofErr w:type="spellStart"/>
            <w:r w:rsidRPr="000D57DE">
              <w:rPr>
                <w:rFonts w:eastAsia="Times New Roman" w:cstheme="minorHAnsi"/>
                <w:szCs w:val="28"/>
                <w:lang w:eastAsia="ru-RU"/>
              </w:rPr>
              <w:t>гэкв</w:t>
            </w:r>
            <w:proofErr w:type="spellEnd"/>
            <w:r w:rsidRPr="000D57DE">
              <w:rPr>
                <w:rFonts w:eastAsia="Times New Roman" w:cstheme="minorHAnsi"/>
                <w:szCs w:val="28"/>
                <w:lang w:eastAsia="ru-RU"/>
              </w:rPr>
              <w:t>/м</w:t>
            </w:r>
            <w:r w:rsidRPr="000D57DE">
              <w:rPr>
                <w:rFonts w:eastAsia="Times New Roman" w:cstheme="minorHAnsi"/>
                <w:szCs w:val="28"/>
                <w:vertAlign w:val="superscript"/>
                <w:lang w:eastAsia="ru-RU"/>
              </w:rPr>
              <w:t>3</w:t>
            </w:r>
          </w:p>
        </w:tc>
      </w:tr>
    </w:tbl>
    <w:p w14:paraId="5DD0B178" w14:textId="77777777" w:rsidR="00606C03" w:rsidRPr="00606C03" w:rsidRDefault="00606C03" w:rsidP="00606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</w:p>
    <w:p w14:paraId="27136CAC" w14:textId="77777777" w:rsidR="005E45B9" w:rsidRDefault="005E45B9" w:rsidP="005E45B9"/>
    <w:p w14:paraId="2F3CD3EF" w14:textId="4AC38A68" w:rsidR="005E45B9" w:rsidRPr="00FE1AE9" w:rsidRDefault="009530A2" w:rsidP="009530A2">
      <w:pPr>
        <w:pStyle w:val="a4"/>
        <w:numPr>
          <w:ilvl w:val="1"/>
          <w:numId w:val="2"/>
        </w:numPr>
        <w:ind w:left="0" w:hanging="284"/>
      </w:pPr>
      <w:r>
        <w:lastRenderedPageBreak/>
        <w:t xml:space="preserve">  </w:t>
      </w:r>
      <w:r w:rsidR="00030922">
        <w:t xml:space="preserve">Показатели качества воды контура, подпитки и т.п. </w:t>
      </w:r>
      <w:r w:rsidR="00D06E1B" w:rsidRPr="00FE1AE9">
        <w:rPr>
          <w:i/>
        </w:rPr>
        <w:t xml:space="preserve">(возможно представление информации в </w:t>
      </w:r>
      <w:r w:rsidR="00CF0529" w:rsidRPr="00FE1AE9">
        <w:rPr>
          <w:i/>
        </w:rPr>
        <w:t>другой</w:t>
      </w:r>
      <w:r w:rsidR="00D06E1B" w:rsidRPr="00FE1AE9">
        <w:rPr>
          <w:i/>
        </w:rPr>
        <w:t xml:space="preserve"> таблиц</w:t>
      </w:r>
      <w:r w:rsidR="00CF0529" w:rsidRPr="00FE1AE9">
        <w:rPr>
          <w:i/>
        </w:rPr>
        <w:t>е,</w:t>
      </w:r>
      <w:r w:rsidR="00D06E1B" w:rsidRPr="00FE1AE9">
        <w:rPr>
          <w:i/>
        </w:rPr>
        <w:t xml:space="preserve"> </w:t>
      </w:r>
      <w:r w:rsidR="00CF0529" w:rsidRPr="00FE1AE9">
        <w:rPr>
          <w:i/>
        </w:rPr>
        <w:t xml:space="preserve">наиболее </w:t>
      </w:r>
      <w:r w:rsidR="00D06E1B" w:rsidRPr="00FE1AE9">
        <w:rPr>
          <w:i/>
        </w:rPr>
        <w:t xml:space="preserve">подходящей для детального описания </w:t>
      </w:r>
      <w:r w:rsidR="00CF0529" w:rsidRPr="00FE1AE9">
        <w:rPr>
          <w:i/>
        </w:rPr>
        <w:t xml:space="preserve">данного </w:t>
      </w:r>
      <w:r w:rsidR="00D06E1B" w:rsidRPr="00FE1AE9">
        <w:rPr>
          <w:i/>
        </w:rPr>
        <w:t>процесса).</w:t>
      </w:r>
      <w:r w:rsidR="00D06E1B" w:rsidRPr="00FE1AE9">
        <w:t xml:space="preserve"> </w:t>
      </w:r>
    </w:p>
    <w:p w14:paraId="15396A55" w14:textId="19BD6EA6" w:rsidR="002720F2" w:rsidRPr="00E12C00" w:rsidRDefault="003F2DB3" w:rsidP="00030922">
      <w:pPr>
        <w:rPr>
          <w:rFonts w:ascii="Calibri" w:eastAsia="Times New Roman" w:hAnsi="Calibri" w:cs="Calibri"/>
          <w:i/>
          <w:color w:val="000000"/>
          <w:lang w:eastAsia="ru-RU"/>
        </w:rPr>
      </w:pPr>
      <w:r w:rsidRPr="00E12C00">
        <w:rPr>
          <w:i/>
        </w:rPr>
        <w:t xml:space="preserve">Согласно «Правил </w:t>
      </w:r>
      <w:proofErr w:type="spellStart"/>
      <w:r w:rsidRPr="00E12C00">
        <w:rPr>
          <w:i/>
        </w:rPr>
        <w:t>будови</w:t>
      </w:r>
      <w:proofErr w:type="spellEnd"/>
      <w:r w:rsidRPr="00E12C00">
        <w:rPr>
          <w:i/>
        </w:rPr>
        <w:t xml:space="preserve"> </w:t>
      </w:r>
      <w:r w:rsidRPr="00E12C00">
        <w:rPr>
          <w:i/>
          <w:lang w:val="uk-UA"/>
        </w:rPr>
        <w:t xml:space="preserve">і технічної експлуатації </w:t>
      </w:r>
      <w:proofErr w:type="spellStart"/>
      <w:r w:rsidRPr="00E12C00">
        <w:rPr>
          <w:i/>
          <w:lang w:val="uk-UA"/>
        </w:rPr>
        <w:t>водопідготовчих</w:t>
      </w:r>
      <w:proofErr w:type="spellEnd"/>
      <w:r w:rsidRPr="00E12C00">
        <w:rPr>
          <w:i/>
          <w:lang w:val="uk-UA"/>
        </w:rPr>
        <w:t xml:space="preserve"> установок і засобів організації і проведення водно-хімічного режиму </w:t>
      </w:r>
      <w:proofErr w:type="spellStart"/>
      <w:r w:rsidRPr="00E12C00">
        <w:rPr>
          <w:i/>
          <w:lang w:val="uk-UA"/>
        </w:rPr>
        <w:t>енергообєктів</w:t>
      </w:r>
      <w:proofErr w:type="spellEnd"/>
      <w:r w:rsidRPr="00E12C00">
        <w:rPr>
          <w:i/>
          <w:lang w:val="uk-UA"/>
        </w:rPr>
        <w:t>» в</w:t>
      </w:r>
      <w:proofErr w:type="spellStart"/>
      <w:r w:rsidRPr="00E12C00">
        <w:rPr>
          <w:i/>
        </w:rPr>
        <w:t>ысота</w:t>
      </w:r>
      <w:proofErr w:type="spellEnd"/>
      <w:r w:rsidRPr="00E12C00">
        <w:rPr>
          <w:i/>
        </w:rPr>
        <w:t xml:space="preserve"> катионита 1 ступени должна составлять 1,7м; 2 ступени – 1,0м, досыпка катионита должна производиться 1 раз в год  в количестве 10% от загруженного объема катионита (в каждый фильтр 1м</w:t>
      </w:r>
      <w:r w:rsidRPr="00E12C00">
        <w:rPr>
          <w:i/>
          <w:vertAlign w:val="superscript"/>
        </w:rPr>
        <w:t>3</w:t>
      </w:r>
      <w:r w:rsidRPr="00E12C00">
        <w:rPr>
          <w:i/>
        </w:rPr>
        <w:t xml:space="preserve"> ). Досыпка производится ежегодно после вскрытия фильтра и количество загружаемого катионита зависит от </w:t>
      </w:r>
      <w:proofErr w:type="gramStart"/>
      <w:r w:rsidRPr="00E12C00">
        <w:rPr>
          <w:i/>
        </w:rPr>
        <w:t>его  высоты</w:t>
      </w:r>
      <w:proofErr w:type="gramEnd"/>
      <w:r w:rsidRPr="00E12C00">
        <w:rPr>
          <w:i/>
        </w:rPr>
        <w:t xml:space="preserve">  в натрий –</w:t>
      </w:r>
      <w:proofErr w:type="spellStart"/>
      <w:r w:rsidRPr="00E12C00">
        <w:rPr>
          <w:i/>
        </w:rPr>
        <w:t>катионитовых</w:t>
      </w:r>
      <w:proofErr w:type="spellEnd"/>
      <w:r w:rsidRPr="00E12C00">
        <w:rPr>
          <w:i/>
        </w:rPr>
        <w:t xml:space="preserve"> фильт</w:t>
      </w:r>
      <w:r w:rsidR="00E12C00">
        <w:rPr>
          <w:i/>
        </w:rPr>
        <w:t>р</w:t>
      </w:r>
      <w:r w:rsidRPr="00E12C00">
        <w:rPr>
          <w:i/>
        </w:rPr>
        <w:t>ах</w:t>
      </w:r>
      <w:r w:rsidR="00E12C00">
        <w:rPr>
          <w:i/>
        </w:rPr>
        <w:t xml:space="preserve"> </w:t>
      </w:r>
      <w:r w:rsidRPr="00E12C00">
        <w:rPr>
          <w:i/>
        </w:rPr>
        <w:t>1 и 2 ступени.</w:t>
      </w:r>
      <w:r w:rsidRPr="00E12C00">
        <w:rPr>
          <w:rFonts w:ascii="Calibri" w:hAnsi="Calibri" w:cs="Calibri"/>
          <w:i/>
          <w:color w:val="000000"/>
        </w:rPr>
        <w:t xml:space="preserve"> </w:t>
      </w:r>
      <w:r w:rsidRPr="00E12C00">
        <w:rPr>
          <w:rFonts w:ascii="Calibri" w:eastAsia="Times New Roman" w:hAnsi="Calibri" w:cs="Calibri"/>
          <w:i/>
          <w:color w:val="000000"/>
          <w:lang w:eastAsia="ru-RU"/>
        </w:rPr>
        <w:t xml:space="preserve">Категорически не допускается смешение катионита </w:t>
      </w:r>
      <w:proofErr w:type="spellStart"/>
      <w:r w:rsidRPr="00E12C00">
        <w:rPr>
          <w:rFonts w:ascii="Calibri" w:eastAsia="Times New Roman" w:hAnsi="Calibri" w:cs="Calibri"/>
          <w:i/>
          <w:color w:val="000000"/>
          <w:lang w:eastAsia="ru-RU"/>
        </w:rPr>
        <w:t>Пьролайт</w:t>
      </w:r>
      <w:proofErr w:type="spellEnd"/>
      <w:r w:rsidRPr="00E12C00">
        <w:rPr>
          <w:rFonts w:ascii="Calibri" w:eastAsia="Times New Roman" w:hAnsi="Calibri" w:cs="Calibri"/>
          <w:i/>
          <w:color w:val="000000"/>
          <w:lang w:eastAsia="ru-RU"/>
        </w:rPr>
        <w:t xml:space="preserve"> и катионитов аналогов других марок иных производителей. При смешении катионитов различных марок и производителей может привести к  снижению фильтроцикла, разрушению одного материала другим. </w:t>
      </w:r>
    </w:p>
    <w:p w14:paraId="56B10144" w14:textId="77777777" w:rsidR="0033531E" w:rsidRDefault="00CC5BC6" w:rsidP="009530A2">
      <w:pPr>
        <w:pStyle w:val="a4"/>
        <w:numPr>
          <w:ilvl w:val="0"/>
          <w:numId w:val="2"/>
        </w:numPr>
        <w:ind w:left="142" w:firstLine="0"/>
        <w:jc w:val="both"/>
        <w:rPr>
          <w:b/>
        </w:rPr>
      </w:pPr>
      <w:r w:rsidRPr="001D4A27">
        <w:rPr>
          <w:b/>
        </w:rPr>
        <w:t xml:space="preserve">Показатели оценки </w:t>
      </w:r>
      <w:r w:rsidR="00CF0529">
        <w:rPr>
          <w:b/>
        </w:rPr>
        <w:t>э</w:t>
      </w:r>
      <w:r w:rsidRPr="001D4A27">
        <w:rPr>
          <w:b/>
        </w:rPr>
        <w:t>ффективности реагентной обработки.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5"/>
        <w:gridCol w:w="2551"/>
      </w:tblGrid>
      <w:tr w:rsidR="000D57DE" w:rsidRPr="00A4686A" w14:paraId="0ABFFB18" w14:textId="77777777" w:rsidTr="000D57DE">
        <w:trPr>
          <w:trHeight w:val="293"/>
        </w:trPr>
        <w:tc>
          <w:tcPr>
            <w:tcW w:w="3685" w:type="dxa"/>
            <w:vMerge w:val="restart"/>
            <w:vAlign w:val="center"/>
          </w:tcPr>
          <w:p w14:paraId="72CD87A0" w14:textId="77777777" w:rsidR="00A4686A" w:rsidRPr="000D57DE" w:rsidRDefault="00A4686A" w:rsidP="000D57D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b/>
                <w:i/>
                <w:szCs w:val="24"/>
                <w:lang w:eastAsia="ru-RU"/>
              </w:rPr>
              <w:t>Показатели</w:t>
            </w:r>
          </w:p>
        </w:tc>
        <w:tc>
          <w:tcPr>
            <w:tcW w:w="2551" w:type="dxa"/>
            <w:vMerge w:val="restart"/>
            <w:vAlign w:val="center"/>
          </w:tcPr>
          <w:p w14:paraId="51D8F1C5" w14:textId="77777777" w:rsidR="00A4686A" w:rsidRPr="000D57DE" w:rsidRDefault="00A4686A" w:rsidP="000D57D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Cs w:val="24"/>
                <w:lang w:eastAsia="ru-RU"/>
              </w:rPr>
            </w:pPr>
            <w:r w:rsidRPr="000D57DE">
              <w:rPr>
                <w:rFonts w:eastAsia="Times New Roman" w:cstheme="minorHAnsi"/>
                <w:b/>
                <w:i/>
                <w:szCs w:val="24"/>
                <w:lang w:eastAsia="ru-RU"/>
              </w:rPr>
              <w:t>Нормируемые значения</w:t>
            </w:r>
          </w:p>
        </w:tc>
      </w:tr>
      <w:tr w:rsidR="000D57DE" w:rsidRPr="00A4686A" w14:paraId="3CC38160" w14:textId="77777777" w:rsidTr="000D57DE">
        <w:trPr>
          <w:trHeight w:val="276"/>
        </w:trPr>
        <w:tc>
          <w:tcPr>
            <w:tcW w:w="3685" w:type="dxa"/>
            <w:vMerge/>
          </w:tcPr>
          <w:p w14:paraId="02108A1C" w14:textId="77777777" w:rsidR="00A4686A" w:rsidRPr="00A4686A" w:rsidRDefault="00A4686A" w:rsidP="00A46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14:paraId="4F8F0519" w14:textId="77777777" w:rsidR="00A4686A" w:rsidRPr="00A4686A" w:rsidRDefault="00A4686A" w:rsidP="00A468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7DE" w:rsidRPr="00A4686A" w14:paraId="5501B91C" w14:textId="77777777" w:rsidTr="000D57DE">
        <w:tc>
          <w:tcPr>
            <w:tcW w:w="3685" w:type="dxa"/>
          </w:tcPr>
          <w:p w14:paraId="334722EE" w14:textId="77777777" w:rsidR="00A4686A" w:rsidRPr="004A0B95" w:rsidRDefault="00A4686A" w:rsidP="00A4686A">
            <w:pPr>
              <w:spacing w:after="0" w:line="240" w:lineRule="auto"/>
              <w:rPr>
                <w:rFonts w:eastAsia="Times New Roman" w:cstheme="minorHAnsi"/>
                <w:szCs w:val="24"/>
                <w:lang w:eastAsia="ru-RU"/>
              </w:rPr>
            </w:pPr>
            <w:r w:rsidRPr="004A0B95">
              <w:rPr>
                <w:rFonts w:eastAsia="Times New Roman" w:cstheme="minorHAnsi"/>
                <w:szCs w:val="24"/>
                <w:lang w:eastAsia="ru-RU"/>
              </w:rPr>
              <w:t xml:space="preserve">Жесткость, </w:t>
            </w:r>
            <w:proofErr w:type="spellStart"/>
            <w:r w:rsidRPr="004A0B95">
              <w:rPr>
                <w:rFonts w:eastAsia="Times New Roman" w:cstheme="minorHAnsi"/>
                <w:szCs w:val="24"/>
                <w:lang w:eastAsia="ru-RU"/>
              </w:rPr>
              <w:t>мкгэкв</w:t>
            </w:r>
            <w:proofErr w:type="spellEnd"/>
            <w:r w:rsidRPr="004A0B95">
              <w:rPr>
                <w:rFonts w:eastAsia="Times New Roman" w:cstheme="minorHAnsi"/>
                <w:szCs w:val="24"/>
                <w:lang w:eastAsia="ru-RU"/>
              </w:rPr>
              <w:t>./дм</w:t>
            </w:r>
            <w:r w:rsidRPr="004A0B95">
              <w:rPr>
                <w:rFonts w:eastAsia="Times New Roman" w:cstheme="minorHAnsi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</w:tcPr>
          <w:p w14:paraId="4B13E33F" w14:textId="77777777" w:rsidR="00A4686A" w:rsidRPr="004A0B95" w:rsidRDefault="00A4686A" w:rsidP="00A4686A">
            <w:pPr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  <w:r w:rsidRPr="004A0B95">
              <w:rPr>
                <w:rFonts w:eastAsia="Times New Roman" w:cstheme="minorHAnsi"/>
                <w:szCs w:val="24"/>
                <w:lang w:eastAsia="ru-RU"/>
              </w:rPr>
              <w:t>10</w:t>
            </w:r>
          </w:p>
        </w:tc>
      </w:tr>
      <w:tr w:rsidR="000D57DE" w:rsidRPr="00A4686A" w14:paraId="47954CEA" w14:textId="77777777" w:rsidTr="000D57DE">
        <w:tc>
          <w:tcPr>
            <w:tcW w:w="3685" w:type="dxa"/>
          </w:tcPr>
          <w:p w14:paraId="3E273D1D" w14:textId="77777777" w:rsidR="00A4686A" w:rsidRPr="004A0B95" w:rsidRDefault="00A4686A" w:rsidP="00A4686A">
            <w:pPr>
              <w:spacing w:after="0" w:line="240" w:lineRule="auto"/>
              <w:rPr>
                <w:rFonts w:eastAsia="Times New Roman" w:cstheme="minorHAnsi"/>
                <w:szCs w:val="24"/>
                <w:lang w:eastAsia="ru-RU"/>
              </w:rPr>
            </w:pPr>
            <w:r w:rsidRPr="004A0B95">
              <w:rPr>
                <w:rFonts w:eastAsia="Times New Roman" w:cstheme="minorHAnsi"/>
                <w:szCs w:val="24"/>
                <w:lang w:eastAsia="ru-RU"/>
              </w:rPr>
              <w:t xml:space="preserve">Щелочность общая, </w:t>
            </w:r>
            <w:proofErr w:type="spellStart"/>
            <w:r w:rsidRPr="004A0B95">
              <w:rPr>
                <w:rFonts w:eastAsia="Times New Roman" w:cstheme="minorHAnsi"/>
                <w:szCs w:val="24"/>
                <w:lang w:eastAsia="ru-RU"/>
              </w:rPr>
              <w:t>мгэкв</w:t>
            </w:r>
            <w:proofErr w:type="spellEnd"/>
            <w:r w:rsidRPr="004A0B95">
              <w:rPr>
                <w:rFonts w:eastAsia="Times New Roman" w:cstheme="minorHAnsi"/>
                <w:szCs w:val="24"/>
                <w:lang w:eastAsia="ru-RU"/>
              </w:rPr>
              <w:t>/дм</w:t>
            </w:r>
            <w:r w:rsidRPr="004A0B95">
              <w:rPr>
                <w:rFonts w:eastAsia="Times New Roman" w:cstheme="minorHAnsi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</w:tcPr>
          <w:p w14:paraId="0260687E" w14:textId="77777777" w:rsidR="00A4686A" w:rsidRPr="004A0B95" w:rsidRDefault="00A4686A" w:rsidP="00A4686A">
            <w:pPr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  <w:r w:rsidRPr="004A0B95">
              <w:rPr>
                <w:rFonts w:eastAsia="Times New Roman" w:cstheme="minorHAnsi"/>
                <w:szCs w:val="24"/>
                <w:lang w:eastAsia="ru-RU"/>
              </w:rPr>
              <w:t>0,7-1,0</w:t>
            </w:r>
          </w:p>
        </w:tc>
      </w:tr>
      <w:tr w:rsidR="000D57DE" w:rsidRPr="00A4686A" w14:paraId="7D2839F1" w14:textId="77777777" w:rsidTr="000D57DE">
        <w:tc>
          <w:tcPr>
            <w:tcW w:w="3685" w:type="dxa"/>
          </w:tcPr>
          <w:p w14:paraId="45B48E1E" w14:textId="77777777" w:rsidR="00A4686A" w:rsidRPr="004A0B95" w:rsidRDefault="00A4686A" w:rsidP="00A4686A">
            <w:pPr>
              <w:spacing w:after="0" w:line="240" w:lineRule="auto"/>
              <w:rPr>
                <w:rFonts w:eastAsia="Times New Roman" w:cstheme="minorHAnsi"/>
                <w:szCs w:val="24"/>
                <w:lang w:eastAsia="ru-RU"/>
              </w:rPr>
            </w:pPr>
            <w:r w:rsidRPr="004A0B95">
              <w:rPr>
                <w:rFonts w:eastAsia="Times New Roman" w:cstheme="minorHAnsi"/>
                <w:szCs w:val="24"/>
                <w:lang w:eastAsia="ru-RU"/>
              </w:rPr>
              <w:t>Содержание железа, мкг/дм</w:t>
            </w:r>
            <w:r w:rsidRPr="004A0B95">
              <w:rPr>
                <w:rFonts w:eastAsia="Times New Roman" w:cstheme="minorHAnsi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</w:tcPr>
          <w:p w14:paraId="3ABCEEF7" w14:textId="77777777" w:rsidR="00A4686A" w:rsidRPr="004A0B95" w:rsidRDefault="00A4686A" w:rsidP="00A4686A">
            <w:pPr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  <w:r w:rsidRPr="004A0B95">
              <w:rPr>
                <w:rFonts w:eastAsia="Times New Roman" w:cstheme="minorHAnsi"/>
                <w:szCs w:val="24"/>
                <w:lang w:eastAsia="ru-RU"/>
              </w:rPr>
              <w:t>130-300</w:t>
            </w:r>
          </w:p>
        </w:tc>
      </w:tr>
      <w:tr w:rsidR="000D57DE" w:rsidRPr="00A4686A" w14:paraId="1AA3C81C" w14:textId="77777777" w:rsidTr="000D57DE">
        <w:tc>
          <w:tcPr>
            <w:tcW w:w="3685" w:type="dxa"/>
          </w:tcPr>
          <w:p w14:paraId="0B43C5F2" w14:textId="77777777" w:rsidR="00A4686A" w:rsidRPr="004A0B95" w:rsidRDefault="00A4686A" w:rsidP="00A4686A">
            <w:pPr>
              <w:spacing w:after="0" w:line="240" w:lineRule="auto"/>
              <w:rPr>
                <w:rFonts w:eastAsia="Times New Roman" w:cstheme="minorHAnsi"/>
                <w:szCs w:val="24"/>
                <w:lang w:eastAsia="ru-RU"/>
              </w:rPr>
            </w:pPr>
            <w:r w:rsidRPr="004A0B95">
              <w:rPr>
                <w:rFonts w:eastAsia="Times New Roman" w:cstheme="minorHAnsi"/>
                <w:szCs w:val="24"/>
                <w:lang w:eastAsia="ru-RU"/>
              </w:rPr>
              <w:t xml:space="preserve">рН, </w:t>
            </w:r>
            <w:proofErr w:type="spellStart"/>
            <w:r w:rsidRPr="004A0B95">
              <w:rPr>
                <w:rFonts w:eastAsia="Times New Roman" w:cstheme="minorHAnsi"/>
                <w:szCs w:val="24"/>
                <w:lang w:eastAsia="ru-RU"/>
              </w:rPr>
              <w:t>ед.рН</w:t>
            </w:r>
            <w:proofErr w:type="spellEnd"/>
          </w:p>
        </w:tc>
        <w:tc>
          <w:tcPr>
            <w:tcW w:w="2551" w:type="dxa"/>
            <w:vAlign w:val="center"/>
          </w:tcPr>
          <w:p w14:paraId="420D7DE6" w14:textId="77777777" w:rsidR="00A4686A" w:rsidRPr="004A0B95" w:rsidRDefault="00A4686A" w:rsidP="00A4686A">
            <w:pPr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  <w:r w:rsidRPr="004A0B95">
              <w:rPr>
                <w:rFonts w:eastAsia="Times New Roman" w:cstheme="minorHAnsi"/>
                <w:szCs w:val="24"/>
                <w:lang w:eastAsia="ru-RU"/>
              </w:rPr>
              <w:t>Не нормируется</w:t>
            </w:r>
          </w:p>
        </w:tc>
      </w:tr>
    </w:tbl>
    <w:p w14:paraId="5F8A64FE" w14:textId="77777777" w:rsidR="0033531E" w:rsidRDefault="0033531E" w:rsidP="0033531E">
      <w:pPr>
        <w:pStyle w:val="a4"/>
        <w:ind w:left="142"/>
        <w:jc w:val="both"/>
        <w:rPr>
          <w:b/>
        </w:rPr>
      </w:pPr>
    </w:p>
    <w:p w14:paraId="5B515590" w14:textId="77777777" w:rsidR="0033531E" w:rsidRPr="0033531E" w:rsidRDefault="0033531E" w:rsidP="0033531E">
      <w:pPr>
        <w:pStyle w:val="a4"/>
        <w:numPr>
          <w:ilvl w:val="1"/>
          <w:numId w:val="2"/>
        </w:numPr>
        <w:jc w:val="both"/>
        <w:rPr>
          <w:b/>
        </w:rPr>
      </w:pPr>
      <w:r w:rsidRPr="0033531E">
        <w:rPr>
          <w:b/>
        </w:rPr>
        <w:t>Количественные показатели.</w:t>
      </w:r>
    </w:p>
    <w:tbl>
      <w:tblPr>
        <w:tblStyle w:val="a3"/>
        <w:tblW w:w="9440" w:type="dxa"/>
        <w:jc w:val="center"/>
        <w:tblLook w:val="04A0" w:firstRow="1" w:lastRow="0" w:firstColumn="1" w:lastColumn="0" w:noHBand="0" w:noVBand="1"/>
      </w:tblPr>
      <w:tblGrid>
        <w:gridCol w:w="443"/>
        <w:gridCol w:w="1578"/>
        <w:gridCol w:w="1543"/>
        <w:gridCol w:w="1432"/>
        <w:gridCol w:w="1527"/>
        <w:gridCol w:w="1472"/>
        <w:gridCol w:w="1445"/>
      </w:tblGrid>
      <w:tr w:rsidR="00EA43F0" w14:paraId="50A7BBAE" w14:textId="2D6EDECE" w:rsidTr="000D57DE">
        <w:trPr>
          <w:trHeight w:val="738"/>
          <w:jc w:val="center"/>
        </w:trPr>
        <w:tc>
          <w:tcPr>
            <w:tcW w:w="443" w:type="dxa"/>
            <w:vAlign w:val="center"/>
          </w:tcPr>
          <w:p w14:paraId="5A4C67BA" w14:textId="77777777" w:rsidR="00EA43F0" w:rsidRPr="000D57DE" w:rsidRDefault="00EA43F0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№</w:t>
            </w:r>
          </w:p>
        </w:tc>
        <w:tc>
          <w:tcPr>
            <w:tcW w:w="1587" w:type="dxa"/>
            <w:vAlign w:val="center"/>
          </w:tcPr>
          <w:p w14:paraId="4034326C" w14:textId="77777777" w:rsidR="00EA43F0" w:rsidRPr="000D57DE" w:rsidRDefault="00EA43F0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Параметр</w:t>
            </w:r>
          </w:p>
        </w:tc>
        <w:tc>
          <w:tcPr>
            <w:tcW w:w="1540" w:type="dxa"/>
            <w:vAlign w:val="center"/>
          </w:tcPr>
          <w:p w14:paraId="2D7F29A2" w14:textId="77777777" w:rsidR="00EA43F0" w:rsidRPr="000D57DE" w:rsidRDefault="00EA43F0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Места замеров</w:t>
            </w:r>
          </w:p>
        </w:tc>
        <w:tc>
          <w:tcPr>
            <w:tcW w:w="1435" w:type="dxa"/>
            <w:vAlign w:val="center"/>
          </w:tcPr>
          <w:p w14:paraId="026D01E0" w14:textId="77777777" w:rsidR="00EA43F0" w:rsidRPr="000D57DE" w:rsidRDefault="00EA43F0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Ед. измерения</w:t>
            </w:r>
          </w:p>
        </w:tc>
        <w:tc>
          <w:tcPr>
            <w:tcW w:w="1524" w:type="dxa"/>
            <w:vAlign w:val="center"/>
          </w:tcPr>
          <w:p w14:paraId="2AED8F92" w14:textId="77777777" w:rsidR="00EA43F0" w:rsidRPr="000D57DE" w:rsidRDefault="00EA43F0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Показатель оценки (более/менее либо другое)</w:t>
            </w:r>
          </w:p>
        </w:tc>
        <w:tc>
          <w:tcPr>
            <w:tcW w:w="1469" w:type="dxa"/>
            <w:vAlign w:val="center"/>
          </w:tcPr>
          <w:p w14:paraId="76A9996C" w14:textId="77777777" w:rsidR="00EA43F0" w:rsidRPr="000D57DE" w:rsidRDefault="00EA43F0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Целевое, нормативное значение</w:t>
            </w:r>
          </w:p>
        </w:tc>
        <w:tc>
          <w:tcPr>
            <w:tcW w:w="1442" w:type="dxa"/>
            <w:vAlign w:val="center"/>
          </w:tcPr>
          <w:p w14:paraId="636FBCB8" w14:textId="77777777" w:rsidR="00EA43F0" w:rsidRPr="000D57DE" w:rsidRDefault="00EA43F0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Допустимые отклонения (абсолютные значения или %)</w:t>
            </w:r>
          </w:p>
        </w:tc>
      </w:tr>
      <w:tr w:rsidR="00A4686A" w14:paraId="5FB75A57" w14:textId="1AA4DA10" w:rsidTr="000D57DE">
        <w:trPr>
          <w:trHeight w:val="241"/>
          <w:jc w:val="center"/>
        </w:trPr>
        <w:tc>
          <w:tcPr>
            <w:tcW w:w="443" w:type="dxa"/>
            <w:vAlign w:val="center"/>
          </w:tcPr>
          <w:p w14:paraId="4DD7DE13" w14:textId="741812C1" w:rsidR="00A4686A" w:rsidRPr="000D57DE" w:rsidRDefault="00A4686A" w:rsidP="000D57DE">
            <w:pPr>
              <w:rPr>
                <w:rFonts w:cstheme="minorHAnsi"/>
              </w:rPr>
            </w:pPr>
            <w:r w:rsidRPr="000D57DE">
              <w:rPr>
                <w:rFonts w:cstheme="minorHAnsi"/>
              </w:rPr>
              <w:t>1</w:t>
            </w:r>
          </w:p>
        </w:tc>
        <w:tc>
          <w:tcPr>
            <w:tcW w:w="1587" w:type="dxa"/>
            <w:vAlign w:val="center"/>
          </w:tcPr>
          <w:p w14:paraId="6D6F4CE6" w14:textId="4A54F52D" w:rsidR="00A4686A" w:rsidRPr="000D57DE" w:rsidRDefault="00A4686A" w:rsidP="000D57DE">
            <w:pPr>
              <w:rPr>
                <w:rFonts w:cstheme="minorHAnsi"/>
              </w:rPr>
            </w:pPr>
            <w:r w:rsidRPr="000D57DE">
              <w:rPr>
                <w:rFonts w:eastAsia="Times New Roman" w:cstheme="minorHAnsi"/>
                <w:lang w:eastAsia="ru-RU"/>
              </w:rPr>
              <w:t>Жесткость</w:t>
            </w:r>
          </w:p>
        </w:tc>
        <w:tc>
          <w:tcPr>
            <w:tcW w:w="1540" w:type="dxa"/>
            <w:vAlign w:val="center"/>
          </w:tcPr>
          <w:p w14:paraId="61E61721" w14:textId="5F6D737C" w:rsidR="00A4686A" w:rsidRPr="000D57DE" w:rsidRDefault="00A4686A" w:rsidP="000D57DE">
            <w:pPr>
              <w:rPr>
                <w:rFonts w:cstheme="minorHAnsi"/>
              </w:rPr>
            </w:pPr>
            <w:r w:rsidRPr="000D57DE">
              <w:rPr>
                <w:rFonts w:cstheme="minorHAnsi"/>
              </w:rPr>
              <w:t>Натрий-</w:t>
            </w:r>
            <w:proofErr w:type="spellStart"/>
            <w:r w:rsidRPr="000D57DE">
              <w:rPr>
                <w:rFonts w:cstheme="minorHAnsi"/>
              </w:rPr>
              <w:t>катионитовые</w:t>
            </w:r>
            <w:proofErr w:type="spellEnd"/>
            <w:r w:rsidRPr="000D57DE">
              <w:rPr>
                <w:rFonts w:cstheme="minorHAnsi"/>
              </w:rPr>
              <w:t xml:space="preserve"> фильтры 1 и 2 ступени</w:t>
            </w:r>
          </w:p>
        </w:tc>
        <w:tc>
          <w:tcPr>
            <w:tcW w:w="1435" w:type="dxa"/>
            <w:vAlign w:val="center"/>
          </w:tcPr>
          <w:p w14:paraId="53122554" w14:textId="079EA879" w:rsidR="00A4686A" w:rsidRPr="000D57DE" w:rsidRDefault="00A4686A" w:rsidP="000D57DE">
            <w:pPr>
              <w:jc w:val="center"/>
              <w:rPr>
                <w:rFonts w:cstheme="minorHAnsi"/>
              </w:rPr>
            </w:pPr>
            <w:proofErr w:type="spellStart"/>
            <w:r w:rsidRPr="000D57DE">
              <w:rPr>
                <w:rFonts w:eastAsia="Times New Roman" w:cstheme="minorHAnsi"/>
                <w:lang w:eastAsia="ru-RU"/>
              </w:rPr>
              <w:t>мкгэкв</w:t>
            </w:r>
            <w:proofErr w:type="spellEnd"/>
            <w:r w:rsidRPr="000D57DE">
              <w:rPr>
                <w:rFonts w:eastAsia="Times New Roman" w:cstheme="minorHAnsi"/>
                <w:lang w:eastAsia="ru-RU"/>
              </w:rPr>
              <w:t>./дм3</w:t>
            </w:r>
          </w:p>
        </w:tc>
        <w:tc>
          <w:tcPr>
            <w:tcW w:w="1524" w:type="dxa"/>
            <w:vAlign w:val="center"/>
          </w:tcPr>
          <w:p w14:paraId="7A2EE745" w14:textId="3C5D00D5" w:rsidR="00A4686A" w:rsidRPr="000D57DE" w:rsidRDefault="00A4686A" w:rsidP="000D57DE">
            <w:pPr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14:paraId="746B4783" w14:textId="2B9C1E0A" w:rsidR="00A4686A" w:rsidRPr="000D57DE" w:rsidRDefault="00A4686A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10</w:t>
            </w:r>
          </w:p>
        </w:tc>
        <w:tc>
          <w:tcPr>
            <w:tcW w:w="1442" w:type="dxa"/>
            <w:vAlign w:val="center"/>
          </w:tcPr>
          <w:p w14:paraId="52A359C2" w14:textId="2D14231F" w:rsidR="00A4686A" w:rsidRPr="000D57DE" w:rsidRDefault="00A4686A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Мах 15</w:t>
            </w:r>
          </w:p>
        </w:tc>
      </w:tr>
      <w:tr w:rsidR="00A4686A" w14:paraId="1A088F74" w14:textId="76518908" w:rsidTr="000D57DE">
        <w:trPr>
          <w:trHeight w:val="252"/>
          <w:jc w:val="center"/>
        </w:trPr>
        <w:tc>
          <w:tcPr>
            <w:tcW w:w="443" w:type="dxa"/>
            <w:vAlign w:val="center"/>
          </w:tcPr>
          <w:p w14:paraId="1811A6E8" w14:textId="0C6F6435" w:rsidR="00A4686A" w:rsidRPr="000D57DE" w:rsidRDefault="00A4686A" w:rsidP="000D57DE">
            <w:pPr>
              <w:rPr>
                <w:rFonts w:cstheme="minorHAnsi"/>
              </w:rPr>
            </w:pPr>
            <w:r w:rsidRPr="000D57DE">
              <w:rPr>
                <w:rFonts w:cstheme="minorHAnsi"/>
              </w:rPr>
              <w:t>2</w:t>
            </w:r>
          </w:p>
        </w:tc>
        <w:tc>
          <w:tcPr>
            <w:tcW w:w="1587" w:type="dxa"/>
            <w:vAlign w:val="center"/>
          </w:tcPr>
          <w:p w14:paraId="783CC9F3" w14:textId="78BE1F2A" w:rsidR="00A4686A" w:rsidRPr="000D57DE" w:rsidRDefault="00A4686A" w:rsidP="000D57DE">
            <w:pPr>
              <w:rPr>
                <w:rFonts w:cstheme="minorHAnsi"/>
              </w:rPr>
            </w:pPr>
            <w:r w:rsidRPr="000D57DE">
              <w:rPr>
                <w:rFonts w:eastAsia="Times New Roman" w:cstheme="minorHAnsi"/>
                <w:lang w:eastAsia="ru-RU"/>
              </w:rPr>
              <w:t>Щелочность общая</w:t>
            </w:r>
          </w:p>
        </w:tc>
        <w:tc>
          <w:tcPr>
            <w:tcW w:w="1540" w:type="dxa"/>
            <w:vAlign w:val="center"/>
          </w:tcPr>
          <w:p w14:paraId="4F1C6DE8" w14:textId="79C5FA7E" w:rsidR="00A4686A" w:rsidRPr="000D57DE" w:rsidRDefault="00A4686A" w:rsidP="000D57DE">
            <w:pPr>
              <w:rPr>
                <w:rFonts w:cstheme="minorHAnsi"/>
              </w:rPr>
            </w:pPr>
            <w:r w:rsidRPr="000D57DE">
              <w:rPr>
                <w:rFonts w:cstheme="minorHAnsi"/>
              </w:rPr>
              <w:t>Натрий-</w:t>
            </w:r>
            <w:proofErr w:type="spellStart"/>
            <w:r w:rsidRPr="000D57DE">
              <w:rPr>
                <w:rFonts w:cstheme="minorHAnsi"/>
              </w:rPr>
              <w:t>катионитовые</w:t>
            </w:r>
            <w:proofErr w:type="spellEnd"/>
            <w:r w:rsidRPr="000D57DE">
              <w:rPr>
                <w:rFonts w:cstheme="minorHAnsi"/>
              </w:rPr>
              <w:t xml:space="preserve"> фильтры 1 и 2 ступени</w:t>
            </w:r>
          </w:p>
        </w:tc>
        <w:tc>
          <w:tcPr>
            <w:tcW w:w="1435" w:type="dxa"/>
            <w:vAlign w:val="center"/>
          </w:tcPr>
          <w:p w14:paraId="10B13639" w14:textId="46BA09FA" w:rsidR="00A4686A" w:rsidRPr="000D57DE" w:rsidRDefault="00A4686A" w:rsidP="000D57DE">
            <w:pPr>
              <w:jc w:val="center"/>
              <w:rPr>
                <w:rFonts w:cstheme="minorHAnsi"/>
              </w:rPr>
            </w:pPr>
            <w:proofErr w:type="spellStart"/>
            <w:r w:rsidRPr="000D57DE">
              <w:rPr>
                <w:rFonts w:eastAsia="Times New Roman" w:cstheme="minorHAnsi"/>
                <w:lang w:eastAsia="ru-RU"/>
              </w:rPr>
              <w:t>мгэкв</w:t>
            </w:r>
            <w:proofErr w:type="spellEnd"/>
            <w:r w:rsidRPr="000D57DE">
              <w:rPr>
                <w:rFonts w:eastAsia="Times New Roman" w:cstheme="minorHAnsi"/>
                <w:lang w:eastAsia="ru-RU"/>
              </w:rPr>
              <w:t>/дм3</w:t>
            </w:r>
          </w:p>
        </w:tc>
        <w:tc>
          <w:tcPr>
            <w:tcW w:w="1524" w:type="dxa"/>
            <w:vAlign w:val="center"/>
          </w:tcPr>
          <w:p w14:paraId="7979F37B" w14:textId="77777777" w:rsidR="00A4686A" w:rsidRPr="000D57DE" w:rsidRDefault="00A4686A" w:rsidP="000D57DE">
            <w:pPr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14:paraId="567EC086" w14:textId="682F94D5" w:rsidR="00A4686A" w:rsidRPr="000D57DE" w:rsidRDefault="00A4686A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0,7-1,0</w:t>
            </w:r>
          </w:p>
        </w:tc>
        <w:tc>
          <w:tcPr>
            <w:tcW w:w="1442" w:type="dxa"/>
            <w:vAlign w:val="center"/>
          </w:tcPr>
          <w:p w14:paraId="57ACC4D9" w14:textId="23EA18AD" w:rsidR="00A4686A" w:rsidRPr="000D57DE" w:rsidRDefault="00A4686A" w:rsidP="000D57DE">
            <w:pPr>
              <w:jc w:val="center"/>
              <w:rPr>
                <w:rFonts w:cstheme="minorHAnsi"/>
              </w:rPr>
            </w:pPr>
            <w:r w:rsidRPr="000D57DE">
              <w:rPr>
                <w:rFonts w:cstheme="minorHAnsi"/>
              </w:rPr>
              <w:t>Мах 1.2</w:t>
            </w:r>
          </w:p>
        </w:tc>
      </w:tr>
    </w:tbl>
    <w:p w14:paraId="3C94208B" w14:textId="77777777" w:rsidR="0033531E" w:rsidRDefault="0033531E" w:rsidP="0033531E">
      <w:pPr>
        <w:rPr>
          <w:b/>
        </w:rPr>
      </w:pPr>
    </w:p>
    <w:p w14:paraId="19B14293" w14:textId="77777777" w:rsidR="0033531E" w:rsidRPr="00FE1AE9" w:rsidRDefault="0033531E" w:rsidP="001D79CF">
      <w:pPr>
        <w:pStyle w:val="a4"/>
        <w:numPr>
          <w:ilvl w:val="1"/>
          <w:numId w:val="2"/>
        </w:numPr>
        <w:rPr>
          <w:i/>
        </w:rPr>
      </w:pPr>
      <w:r w:rsidRPr="00FE1AE9">
        <w:rPr>
          <w:b/>
        </w:rPr>
        <w:t xml:space="preserve">Качественные </w:t>
      </w:r>
      <w:r w:rsidR="005A3A3D" w:rsidRPr="00FE1AE9">
        <w:rPr>
          <w:i/>
        </w:rPr>
        <w:t>(все что невозможно оцифровать, если есть)</w:t>
      </w:r>
    </w:p>
    <w:p w14:paraId="4053BF38" w14:textId="77777777" w:rsidR="00CA536F" w:rsidRDefault="00CA536F" w:rsidP="00CA536F">
      <w:pPr>
        <w:rPr>
          <w:i/>
          <w:color w:val="FF0000"/>
        </w:rPr>
      </w:pPr>
    </w:p>
    <w:p w14:paraId="67DB9B90" w14:textId="77777777" w:rsidR="00B14C4B" w:rsidRDefault="00CA536F" w:rsidP="00CA536F">
      <w:pPr>
        <w:pStyle w:val="a4"/>
        <w:ind w:left="-709"/>
        <w:rPr>
          <w:b/>
        </w:rPr>
      </w:pPr>
      <w:r w:rsidRPr="00CA536F">
        <w:t xml:space="preserve">В ходе эксплуатации, при отклонении фактических показателей от заявленных, при соблюдении условий дозировки реагентов, </w:t>
      </w:r>
      <w:r w:rsidR="00B14C4B" w:rsidRPr="00CA536F">
        <w:t>поставщик за свой счет</w:t>
      </w:r>
      <w:r w:rsidRPr="00CA536F">
        <w:t xml:space="preserve"> должен разработать мероприятия по возврату показателей в норму (допоставка реаген</w:t>
      </w:r>
      <w:r w:rsidR="008D7E85">
        <w:t>т</w:t>
      </w:r>
      <w:r w:rsidRPr="00CA536F">
        <w:t>ов</w:t>
      </w:r>
      <w:r>
        <w:t xml:space="preserve">, увеличение концентрации активного вещества и </w:t>
      </w:r>
      <w:r w:rsidRPr="00CA536F">
        <w:t>пр.)</w:t>
      </w:r>
      <w:r>
        <w:t xml:space="preserve">. </w:t>
      </w:r>
    </w:p>
    <w:p w14:paraId="6EEBC371" w14:textId="31A9C052" w:rsidR="00B14C4B" w:rsidRDefault="00B14C4B" w:rsidP="00B14C4B">
      <w:pPr>
        <w:rPr>
          <w:b/>
        </w:rPr>
      </w:pPr>
    </w:p>
    <w:p w14:paraId="5843D5EA" w14:textId="3D7260D4" w:rsidR="00FE1AE9" w:rsidRDefault="00FE1AE9" w:rsidP="00B14C4B">
      <w:pPr>
        <w:rPr>
          <w:b/>
        </w:rPr>
      </w:pPr>
    </w:p>
    <w:p w14:paraId="67F9714A" w14:textId="677C20A3" w:rsidR="00FE1AE9" w:rsidRDefault="00FE1AE9" w:rsidP="00B14C4B">
      <w:pPr>
        <w:rPr>
          <w:b/>
        </w:rPr>
      </w:pPr>
    </w:p>
    <w:p w14:paraId="1FFCF79E" w14:textId="77777777" w:rsidR="00FE1AE9" w:rsidRPr="00B14C4B" w:rsidRDefault="00FE1AE9" w:rsidP="00B14C4B">
      <w:pPr>
        <w:rPr>
          <w:b/>
        </w:rPr>
      </w:pPr>
    </w:p>
    <w:p w14:paraId="65B5C7F9" w14:textId="77777777" w:rsidR="0033531E" w:rsidRDefault="0033531E" w:rsidP="0033531E">
      <w:pPr>
        <w:pStyle w:val="a4"/>
        <w:ind w:left="0"/>
        <w:rPr>
          <w:b/>
        </w:rPr>
      </w:pPr>
    </w:p>
    <w:p w14:paraId="09C59A77" w14:textId="77777777" w:rsidR="00CF0529" w:rsidRDefault="001D4A27" w:rsidP="00113648">
      <w:pPr>
        <w:pStyle w:val="a4"/>
        <w:numPr>
          <w:ilvl w:val="0"/>
          <w:numId w:val="2"/>
        </w:numPr>
        <w:ind w:left="0" w:hanging="1135"/>
        <w:rPr>
          <w:b/>
        </w:rPr>
      </w:pPr>
      <w:r w:rsidRPr="00CF0529">
        <w:rPr>
          <w:b/>
        </w:rPr>
        <w:lastRenderedPageBreak/>
        <w:t>Миним</w:t>
      </w:r>
      <w:r w:rsidR="00CF0529" w:rsidRPr="00CF0529">
        <w:rPr>
          <w:b/>
        </w:rPr>
        <w:t>альный перечень работ (услуг)</w:t>
      </w:r>
      <w:r w:rsidR="00113648">
        <w:rPr>
          <w:b/>
        </w:rPr>
        <w:t>/оборудования</w:t>
      </w:r>
      <w:r w:rsidR="00CF0529" w:rsidRPr="00CF0529">
        <w:rPr>
          <w:b/>
        </w:rPr>
        <w:t xml:space="preserve"> </w:t>
      </w:r>
      <w:r w:rsidRPr="00CF0529">
        <w:rPr>
          <w:b/>
        </w:rPr>
        <w:t>котор</w:t>
      </w:r>
      <w:r w:rsidR="00CF0529" w:rsidRPr="00CF0529">
        <w:rPr>
          <w:b/>
        </w:rPr>
        <w:t xml:space="preserve">ые </w:t>
      </w:r>
      <w:r w:rsidRPr="00CF0529">
        <w:rPr>
          <w:b/>
        </w:rPr>
        <w:t xml:space="preserve">поставщик обязан </w:t>
      </w:r>
      <w:r w:rsidR="00CF0529" w:rsidRPr="00CF0529">
        <w:rPr>
          <w:b/>
        </w:rPr>
        <w:t>выполнять</w:t>
      </w:r>
      <w:r w:rsidR="00113648">
        <w:rPr>
          <w:b/>
        </w:rPr>
        <w:t xml:space="preserve">/поставить </w:t>
      </w:r>
      <w:r w:rsidRPr="00CF0529">
        <w:rPr>
          <w:b/>
        </w:rPr>
        <w:t xml:space="preserve">в рамках сопровождения договора на поставку реагентов. </w:t>
      </w:r>
    </w:p>
    <w:p w14:paraId="7CC37622" w14:textId="46B4192D" w:rsidR="001D4A27" w:rsidRDefault="00CF0529" w:rsidP="00980875">
      <w:r w:rsidRPr="006C2340">
        <w:t>(не относится к периоду опытно-промышленных испытаний)</w:t>
      </w:r>
      <w:r w:rsidRPr="00CF0529">
        <w:t xml:space="preserve"> </w:t>
      </w:r>
    </w:p>
    <w:p w14:paraId="0636B6B5" w14:textId="77777777" w:rsidR="00FE1AE9" w:rsidRPr="00CF0529" w:rsidRDefault="00FE1AE9" w:rsidP="00980875"/>
    <w:tbl>
      <w:tblPr>
        <w:tblStyle w:val="a3"/>
        <w:tblW w:w="10556" w:type="dxa"/>
        <w:jc w:val="center"/>
        <w:tblLook w:val="04A0" w:firstRow="1" w:lastRow="0" w:firstColumn="1" w:lastColumn="0" w:noHBand="0" w:noVBand="1"/>
      </w:tblPr>
      <w:tblGrid>
        <w:gridCol w:w="442"/>
        <w:gridCol w:w="5507"/>
        <w:gridCol w:w="2306"/>
        <w:gridCol w:w="2301"/>
      </w:tblGrid>
      <w:tr w:rsidR="00113648" w14:paraId="79AF233D" w14:textId="77777777" w:rsidTr="00656B66">
        <w:trPr>
          <w:trHeight w:val="900"/>
          <w:jc w:val="center"/>
        </w:trPr>
        <w:tc>
          <w:tcPr>
            <w:tcW w:w="442" w:type="dxa"/>
            <w:vAlign w:val="center"/>
          </w:tcPr>
          <w:p w14:paraId="7197EB50" w14:textId="77777777" w:rsidR="00113648" w:rsidRDefault="00113648" w:rsidP="00113648">
            <w:pPr>
              <w:jc w:val="center"/>
            </w:pPr>
            <w:r>
              <w:t>№</w:t>
            </w:r>
          </w:p>
        </w:tc>
        <w:tc>
          <w:tcPr>
            <w:tcW w:w="5507" w:type="dxa"/>
            <w:vAlign w:val="center"/>
          </w:tcPr>
          <w:p w14:paraId="6C2B4ABB" w14:textId="77777777" w:rsidR="00113648" w:rsidRDefault="00113648" w:rsidP="00CF0529">
            <w:pPr>
              <w:jc w:val="center"/>
            </w:pPr>
            <w:r>
              <w:t>Наименование работ/услуги</w:t>
            </w:r>
            <w:r w:rsidR="00656B66">
              <w:t>/перечень оборудования</w:t>
            </w:r>
          </w:p>
        </w:tc>
        <w:tc>
          <w:tcPr>
            <w:tcW w:w="2306" w:type="dxa"/>
            <w:vAlign w:val="center"/>
          </w:tcPr>
          <w:p w14:paraId="53DECCB6" w14:textId="77777777" w:rsidR="00113648" w:rsidRDefault="00113648" w:rsidP="005B4389">
            <w:pPr>
              <w:jc w:val="center"/>
            </w:pPr>
            <w:r>
              <w:t xml:space="preserve">Периодичность </w:t>
            </w:r>
          </w:p>
        </w:tc>
        <w:tc>
          <w:tcPr>
            <w:tcW w:w="2301" w:type="dxa"/>
            <w:vAlign w:val="center"/>
          </w:tcPr>
          <w:p w14:paraId="256047CC" w14:textId="77777777" w:rsidR="00113648" w:rsidRDefault="00113648" w:rsidP="00113648">
            <w:r>
              <w:t>Доп. требования к услуге/оборудованию</w:t>
            </w:r>
          </w:p>
        </w:tc>
      </w:tr>
      <w:tr w:rsidR="00113648" w14:paraId="5F53DBC7" w14:textId="77777777" w:rsidTr="00656B66">
        <w:trPr>
          <w:trHeight w:val="293"/>
          <w:jc w:val="center"/>
        </w:trPr>
        <w:tc>
          <w:tcPr>
            <w:tcW w:w="442" w:type="dxa"/>
            <w:vAlign w:val="center"/>
          </w:tcPr>
          <w:p w14:paraId="4EE7DBF6" w14:textId="77777777" w:rsidR="00113648" w:rsidRDefault="00113648" w:rsidP="005B4389">
            <w:pPr>
              <w:jc w:val="center"/>
            </w:pPr>
          </w:p>
        </w:tc>
        <w:tc>
          <w:tcPr>
            <w:tcW w:w="5507" w:type="dxa"/>
            <w:vAlign w:val="center"/>
          </w:tcPr>
          <w:p w14:paraId="2FEE4F80" w14:textId="77777777" w:rsidR="00113648" w:rsidRDefault="00113648" w:rsidP="005B4389">
            <w:pPr>
              <w:jc w:val="center"/>
            </w:pPr>
          </w:p>
        </w:tc>
        <w:tc>
          <w:tcPr>
            <w:tcW w:w="2306" w:type="dxa"/>
          </w:tcPr>
          <w:p w14:paraId="646CA0E3" w14:textId="77777777" w:rsidR="00113648" w:rsidRDefault="00113648" w:rsidP="005B4389">
            <w:pPr>
              <w:jc w:val="center"/>
            </w:pPr>
          </w:p>
        </w:tc>
        <w:tc>
          <w:tcPr>
            <w:tcW w:w="2301" w:type="dxa"/>
          </w:tcPr>
          <w:p w14:paraId="366517EE" w14:textId="77777777" w:rsidR="00113648" w:rsidRDefault="00113648" w:rsidP="005B4389">
            <w:pPr>
              <w:jc w:val="center"/>
            </w:pPr>
          </w:p>
        </w:tc>
      </w:tr>
      <w:tr w:rsidR="00113648" w14:paraId="3E90D28F" w14:textId="77777777" w:rsidTr="00656B66">
        <w:trPr>
          <w:trHeight w:val="306"/>
          <w:jc w:val="center"/>
        </w:trPr>
        <w:tc>
          <w:tcPr>
            <w:tcW w:w="442" w:type="dxa"/>
            <w:vAlign w:val="center"/>
          </w:tcPr>
          <w:p w14:paraId="2F2344B9" w14:textId="77777777" w:rsidR="00113648" w:rsidRDefault="00113648" w:rsidP="005B4389">
            <w:pPr>
              <w:jc w:val="center"/>
            </w:pPr>
          </w:p>
        </w:tc>
        <w:tc>
          <w:tcPr>
            <w:tcW w:w="5507" w:type="dxa"/>
            <w:vAlign w:val="center"/>
          </w:tcPr>
          <w:p w14:paraId="77104877" w14:textId="77777777" w:rsidR="00113648" w:rsidRDefault="00113648" w:rsidP="005B4389">
            <w:pPr>
              <w:jc w:val="center"/>
            </w:pPr>
          </w:p>
        </w:tc>
        <w:tc>
          <w:tcPr>
            <w:tcW w:w="2306" w:type="dxa"/>
          </w:tcPr>
          <w:p w14:paraId="46B90693" w14:textId="77777777" w:rsidR="00113648" w:rsidRDefault="00113648" w:rsidP="005B4389">
            <w:pPr>
              <w:jc w:val="center"/>
            </w:pPr>
          </w:p>
        </w:tc>
        <w:tc>
          <w:tcPr>
            <w:tcW w:w="2301" w:type="dxa"/>
          </w:tcPr>
          <w:p w14:paraId="433E0D4B" w14:textId="77777777" w:rsidR="00113648" w:rsidRDefault="00113648" w:rsidP="005B4389">
            <w:pPr>
              <w:jc w:val="center"/>
            </w:pPr>
          </w:p>
        </w:tc>
      </w:tr>
      <w:tr w:rsidR="00113648" w14:paraId="7C5F6148" w14:textId="77777777" w:rsidTr="00656B66">
        <w:trPr>
          <w:trHeight w:val="293"/>
          <w:jc w:val="center"/>
        </w:trPr>
        <w:tc>
          <w:tcPr>
            <w:tcW w:w="442" w:type="dxa"/>
            <w:vAlign w:val="center"/>
          </w:tcPr>
          <w:p w14:paraId="54EA8965" w14:textId="77777777" w:rsidR="00113648" w:rsidRDefault="00113648" w:rsidP="005B4389">
            <w:pPr>
              <w:jc w:val="center"/>
            </w:pPr>
          </w:p>
        </w:tc>
        <w:tc>
          <w:tcPr>
            <w:tcW w:w="5507" w:type="dxa"/>
            <w:vAlign w:val="center"/>
          </w:tcPr>
          <w:p w14:paraId="44A5D28A" w14:textId="77777777" w:rsidR="00113648" w:rsidRDefault="00113648" w:rsidP="005B4389">
            <w:pPr>
              <w:jc w:val="center"/>
            </w:pPr>
          </w:p>
        </w:tc>
        <w:tc>
          <w:tcPr>
            <w:tcW w:w="2306" w:type="dxa"/>
          </w:tcPr>
          <w:p w14:paraId="288AD2B9" w14:textId="77777777" w:rsidR="00113648" w:rsidRDefault="00113648" w:rsidP="005B4389">
            <w:pPr>
              <w:jc w:val="center"/>
            </w:pPr>
          </w:p>
        </w:tc>
        <w:tc>
          <w:tcPr>
            <w:tcW w:w="2301" w:type="dxa"/>
          </w:tcPr>
          <w:p w14:paraId="70C2CDD5" w14:textId="77777777" w:rsidR="00113648" w:rsidRDefault="00113648" w:rsidP="005B4389">
            <w:pPr>
              <w:jc w:val="center"/>
            </w:pPr>
          </w:p>
        </w:tc>
      </w:tr>
      <w:tr w:rsidR="00113648" w14:paraId="486F9086" w14:textId="77777777" w:rsidTr="00656B66">
        <w:trPr>
          <w:trHeight w:val="293"/>
          <w:jc w:val="center"/>
        </w:trPr>
        <w:tc>
          <w:tcPr>
            <w:tcW w:w="442" w:type="dxa"/>
            <w:vAlign w:val="center"/>
          </w:tcPr>
          <w:p w14:paraId="7223FF90" w14:textId="77777777" w:rsidR="00113648" w:rsidRDefault="00113648" w:rsidP="005B4389">
            <w:pPr>
              <w:jc w:val="center"/>
            </w:pPr>
          </w:p>
        </w:tc>
        <w:tc>
          <w:tcPr>
            <w:tcW w:w="5507" w:type="dxa"/>
            <w:vAlign w:val="center"/>
          </w:tcPr>
          <w:p w14:paraId="6A10339E" w14:textId="77777777" w:rsidR="00113648" w:rsidRDefault="00113648" w:rsidP="005B4389">
            <w:pPr>
              <w:jc w:val="center"/>
            </w:pPr>
          </w:p>
        </w:tc>
        <w:tc>
          <w:tcPr>
            <w:tcW w:w="2306" w:type="dxa"/>
          </w:tcPr>
          <w:p w14:paraId="0A991B6E" w14:textId="77777777" w:rsidR="00113648" w:rsidRDefault="00113648" w:rsidP="005B4389">
            <w:pPr>
              <w:jc w:val="center"/>
            </w:pPr>
          </w:p>
        </w:tc>
        <w:tc>
          <w:tcPr>
            <w:tcW w:w="2301" w:type="dxa"/>
          </w:tcPr>
          <w:p w14:paraId="2EBDF512" w14:textId="77777777" w:rsidR="00113648" w:rsidRDefault="00113648" w:rsidP="005B4389">
            <w:pPr>
              <w:jc w:val="center"/>
            </w:pPr>
          </w:p>
        </w:tc>
      </w:tr>
    </w:tbl>
    <w:p w14:paraId="7B084E7A" w14:textId="77777777" w:rsidR="001D4A27" w:rsidRDefault="001D4A27" w:rsidP="001D4A27"/>
    <w:p w14:paraId="08B78A72" w14:textId="77777777" w:rsidR="00113648" w:rsidRDefault="00113648" w:rsidP="00FE1AE9">
      <w:pPr>
        <w:pStyle w:val="a4"/>
        <w:numPr>
          <w:ilvl w:val="0"/>
          <w:numId w:val="2"/>
        </w:numPr>
        <w:ind w:left="0" w:hanging="426"/>
        <w:rPr>
          <w:b/>
        </w:rPr>
      </w:pPr>
      <w:r>
        <w:rPr>
          <w:b/>
        </w:rPr>
        <w:t>Требования к предлагаемым реагентам</w:t>
      </w:r>
    </w:p>
    <w:p w14:paraId="0446EF17" w14:textId="77777777" w:rsidR="00001D8E" w:rsidRDefault="00001D8E" w:rsidP="00001D8E">
      <w:pPr>
        <w:pStyle w:val="a4"/>
        <w:ind w:left="0"/>
        <w:rPr>
          <w:b/>
        </w:rPr>
      </w:pPr>
    </w:p>
    <w:p w14:paraId="304EF742" w14:textId="77777777" w:rsidR="00737996" w:rsidRDefault="00737996" w:rsidP="00737996">
      <w:pPr>
        <w:pStyle w:val="a4"/>
        <w:numPr>
          <w:ilvl w:val="1"/>
          <w:numId w:val="2"/>
        </w:numPr>
      </w:pPr>
      <w:r>
        <w:t>Обязательные</w:t>
      </w:r>
      <w:r w:rsidR="00001D8E">
        <w:t xml:space="preserve"> (общие для всех контуров и активов). </w:t>
      </w:r>
    </w:p>
    <w:p w14:paraId="607077C4" w14:textId="77777777" w:rsidR="00001D8E" w:rsidRDefault="00001D8E" w:rsidP="00001D8E">
      <w:pPr>
        <w:pStyle w:val="a4"/>
        <w:ind w:left="1080"/>
      </w:pPr>
    </w:p>
    <w:p w14:paraId="55AF7D68" w14:textId="77777777" w:rsidR="00001D8E" w:rsidRDefault="0033531E" w:rsidP="0033531E">
      <w:pPr>
        <w:pStyle w:val="a4"/>
        <w:ind w:left="1080"/>
        <w:jc w:val="both"/>
      </w:pPr>
      <w:r>
        <w:t xml:space="preserve">1) </w:t>
      </w:r>
      <w:r w:rsidR="00001D8E" w:rsidRPr="000640DB">
        <w:t>Стабилизационная обработка должна предусматривать применение комплексных реагентов. Недопустима поставка реагентов для контура охла</w:t>
      </w:r>
      <w:r w:rsidR="00001D8E">
        <w:t>ждения от различных поставщиков;</w:t>
      </w:r>
    </w:p>
    <w:p w14:paraId="486AEB81" w14:textId="77777777" w:rsidR="00001D8E" w:rsidRDefault="0033531E" w:rsidP="0033531E">
      <w:pPr>
        <w:pStyle w:val="a4"/>
        <w:ind w:left="1080"/>
        <w:jc w:val="both"/>
      </w:pPr>
      <w:r>
        <w:t xml:space="preserve">2) </w:t>
      </w:r>
      <w:r w:rsidR="00001D8E">
        <w:t>Реагенты должны обеспечивать защитное свойства поверхностей металла оборудования на период простоев;</w:t>
      </w:r>
    </w:p>
    <w:p w14:paraId="48D97CD8" w14:textId="77777777" w:rsidR="00F70ED2" w:rsidRDefault="0033531E" w:rsidP="0033531E">
      <w:pPr>
        <w:pStyle w:val="a4"/>
        <w:ind w:left="1080"/>
        <w:jc w:val="both"/>
      </w:pPr>
      <w:r>
        <w:t xml:space="preserve">3) </w:t>
      </w:r>
      <w:r w:rsidR="00F70ED2" w:rsidRPr="00F70ED2">
        <w:t>Реагенты долж</w:t>
      </w:r>
      <w:r w:rsidR="00524694">
        <w:t>ны</w:t>
      </w:r>
      <w:r w:rsidR="00F70ED2" w:rsidRPr="00F70ED2">
        <w:t xml:space="preserve"> иметь параметры, обеспечивающие его применение в условиях производства (низкую температуру застывания, отсутствие негативног</w:t>
      </w:r>
      <w:r w:rsidR="00F70ED2">
        <w:t>о воздействия на оборудование и окружающую среду</w:t>
      </w:r>
      <w:r w:rsidR="00524694">
        <w:t>). С</w:t>
      </w:r>
      <w:r w:rsidR="00F70ED2">
        <w:t xml:space="preserve">рок хранения – </w:t>
      </w:r>
      <w:r w:rsidR="00524694">
        <w:rPr>
          <w:color w:val="FF0000"/>
        </w:rPr>
        <w:t>не менее 1 года (при меньшем сроке дополнительно согласовывается с заказчиком)</w:t>
      </w:r>
    </w:p>
    <w:p w14:paraId="5A974129" w14:textId="77777777" w:rsidR="007649EB" w:rsidRDefault="0033531E" w:rsidP="0033531E">
      <w:pPr>
        <w:pStyle w:val="a4"/>
        <w:ind w:left="1080"/>
        <w:jc w:val="both"/>
      </w:pPr>
      <w:r>
        <w:t xml:space="preserve">4) </w:t>
      </w:r>
      <w:r w:rsidR="00001D8E" w:rsidRPr="000640DB">
        <w:t xml:space="preserve">Реагент должен иметь паспорт безопасности с указанием в своем составе вредных веществ, согласно классификатора </w:t>
      </w:r>
      <w:r w:rsidR="00001D8E" w:rsidRPr="000640DB">
        <w:rPr>
          <w:lang w:val="en-US"/>
        </w:rPr>
        <w:t>CAS</w:t>
      </w:r>
      <w:r w:rsidR="00001D8E" w:rsidRPr="000640DB">
        <w:t xml:space="preserve"> или ЕС, </w:t>
      </w:r>
      <w:r w:rsidR="00524694" w:rsidRPr="000640DB">
        <w:t>токсикологический паспорт, санитарно-эпидемиологическое заключение,</w:t>
      </w:r>
      <w:r w:rsidR="00524694">
        <w:t xml:space="preserve"> </w:t>
      </w:r>
      <w:r w:rsidR="00524694" w:rsidRPr="00FB2073">
        <w:rPr>
          <w:color w:val="FF0000"/>
        </w:rPr>
        <w:t xml:space="preserve">отвечать требованиям СанПиН №6026. </w:t>
      </w:r>
      <w:r w:rsidR="00F70ED2" w:rsidRPr="00F70ED2">
        <w:t>При применении реагентов, содержание вредных веществ в воздухе рабоче</w:t>
      </w:r>
      <w:r w:rsidR="00F70ED2">
        <w:t>й зоны не должно превышать ПДК</w:t>
      </w:r>
      <w:r w:rsidR="007649EB">
        <w:t>;</w:t>
      </w:r>
    </w:p>
    <w:p w14:paraId="77ABA1CD" w14:textId="77777777" w:rsidR="0033531E" w:rsidRDefault="0033531E" w:rsidP="0033531E">
      <w:pPr>
        <w:pStyle w:val="a4"/>
        <w:ind w:left="1080"/>
        <w:jc w:val="both"/>
      </w:pPr>
      <w:r>
        <w:t>5) на каждый реагент д</w:t>
      </w:r>
      <w:r w:rsidR="007649EB">
        <w:t xml:space="preserve">олжна быть предоставлена </w:t>
      </w:r>
      <w:r w:rsidR="00524694" w:rsidRPr="000640DB">
        <w:t>инструкция по ис</w:t>
      </w:r>
      <w:r w:rsidR="00FB2073">
        <w:t>пользованию реагентов, заверенная</w:t>
      </w:r>
      <w:r w:rsidR="00524694" w:rsidRPr="000640DB">
        <w:t xml:space="preserve"> ответственным лицом и печатью производителя реагентов; методика измерения остаточной концентрации вещества в воде; методика определения массовой доли активного вещества; основные физико-химические свойства; срок и условия хранения.</w:t>
      </w:r>
      <w:r w:rsidRPr="0033531E">
        <w:t xml:space="preserve">  Перечень документов на поставляемую продукцию предоставляется в электронном виде в адрес </w:t>
      </w:r>
      <w:r>
        <w:t>заказчика</w:t>
      </w:r>
    </w:p>
    <w:p w14:paraId="0E6B227F" w14:textId="77777777" w:rsidR="00FB2073" w:rsidRDefault="0033531E" w:rsidP="0033531E">
      <w:pPr>
        <w:pStyle w:val="a4"/>
        <w:ind w:left="1080"/>
        <w:jc w:val="both"/>
        <w:rPr>
          <w:color w:val="FF0000"/>
        </w:rPr>
      </w:pPr>
      <w:r>
        <w:t xml:space="preserve">6) </w:t>
      </w:r>
      <w:r w:rsidRPr="0033531E">
        <w:t>Качество реагентов должно соответствовать требованиям ТУ</w:t>
      </w:r>
      <w:r w:rsidR="00FB2073">
        <w:t xml:space="preserve"> </w:t>
      </w:r>
      <w:r w:rsidR="00FB2073" w:rsidRPr="00FB2073">
        <w:rPr>
          <w:color w:val="FF0000"/>
        </w:rPr>
        <w:t>(либо другому нормативному документу)</w:t>
      </w:r>
      <w:r w:rsidRPr="00FB2073">
        <w:rPr>
          <w:color w:val="FF0000"/>
        </w:rPr>
        <w:t xml:space="preserve">, </w:t>
      </w:r>
      <w:r w:rsidRPr="0033531E">
        <w:t xml:space="preserve">подтвержденное сертификатом качества на поставку продукции. </w:t>
      </w:r>
    </w:p>
    <w:p w14:paraId="3F1720B4" w14:textId="77777777" w:rsidR="00737996" w:rsidRPr="00FB2073" w:rsidRDefault="00FB2073" w:rsidP="0033531E">
      <w:pPr>
        <w:pStyle w:val="a4"/>
        <w:ind w:left="1080"/>
        <w:jc w:val="both"/>
      </w:pPr>
      <w:r w:rsidRPr="00FB2073">
        <w:t xml:space="preserve">7) </w:t>
      </w:r>
      <w:r w:rsidR="0033531E" w:rsidRPr="00FB2073">
        <w:t xml:space="preserve">Нормативные документы должны содержать методики </w:t>
      </w:r>
      <w:r w:rsidRPr="00FB2073">
        <w:rPr>
          <w:color w:val="FF0000"/>
        </w:rPr>
        <w:t xml:space="preserve">документарной и лабораторной проверки </w:t>
      </w:r>
      <w:r w:rsidR="0033531E" w:rsidRPr="00FB2073">
        <w:t>для определения качества реагентов (входной контроль ОТК).</w:t>
      </w:r>
    </w:p>
    <w:p w14:paraId="754E6690" w14:textId="77777777" w:rsidR="0033531E" w:rsidRDefault="0033531E" w:rsidP="00737996">
      <w:pPr>
        <w:pStyle w:val="a4"/>
        <w:ind w:left="1080"/>
      </w:pPr>
    </w:p>
    <w:p w14:paraId="5BC1A5F6" w14:textId="77777777" w:rsidR="006C4364" w:rsidRDefault="00001D8E" w:rsidP="0033531E">
      <w:pPr>
        <w:pStyle w:val="a4"/>
        <w:numPr>
          <w:ilvl w:val="1"/>
          <w:numId w:val="2"/>
        </w:numPr>
      </w:pPr>
      <w:r>
        <w:t>Дополни</w:t>
      </w:r>
      <w:r w:rsidR="0033531E">
        <w:t>тель</w:t>
      </w:r>
      <w:r>
        <w:t>ные</w:t>
      </w:r>
      <w:r w:rsidR="005A3A3D">
        <w:t xml:space="preserve"> (применительно к конкретному контуру и реагентам)</w:t>
      </w:r>
    </w:p>
    <w:p w14:paraId="2F08ADC1" w14:textId="77777777" w:rsidR="00737996" w:rsidRDefault="00001D8E" w:rsidP="006C4364">
      <w:pPr>
        <w:pStyle w:val="a4"/>
        <w:ind w:left="1070"/>
      </w:pPr>
      <w:r>
        <w:t xml:space="preserve"> </w:t>
      </w:r>
    </w:p>
    <w:p w14:paraId="7AFE815A" w14:textId="7C0BEBAE" w:rsidR="00001D8E" w:rsidRDefault="00FE1AE9" w:rsidP="00FE1AE9">
      <w:pPr>
        <w:pStyle w:val="a4"/>
        <w:numPr>
          <w:ilvl w:val="0"/>
          <w:numId w:val="2"/>
        </w:numPr>
        <w:ind w:left="142" w:hanging="284"/>
        <w:rPr>
          <w:b/>
        </w:rPr>
      </w:pPr>
      <w:r>
        <w:rPr>
          <w:b/>
        </w:rPr>
        <w:t xml:space="preserve"> </w:t>
      </w:r>
      <w:r w:rsidR="00001D8E" w:rsidRPr="00001D8E">
        <w:rPr>
          <w:b/>
        </w:rPr>
        <w:t>Требования к поставщикам</w:t>
      </w:r>
    </w:p>
    <w:p w14:paraId="10B55B66" w14:textId="77777777" w:rsidR="00CA536F" w:rsidRDefault="00CA536F" w:rsidP="00CA536F">
      <w:pPr>
        <w:pStyle w:val="a4"/>
        <w:ind w:left="142"/>
        <w:rPr>
          <w:b/>
        </w:rPr>
      </w:pPr>
    </w:p>
    <w:p w14:paraId="18801BB8" w14:textId="77777777" w:rsidR="00F8454F" w:rsidRDefault="005A3A3D" w:rsidP="002B630B">
      <w:pPr>
        <w:pStyle w:val="a4"/>
        <w:numPr>
          <w:ilvl w:val="1"/>
          <w:numId w:val="2"/>
        </w:numPr>
      </w:pPr>
      <w:r w:rsidRPr="005A3A3D">
        <w:t xml:space="preserve">Организация-поставщик должна </w:t>
      </w:r>
      <w:r w:rsidR="00F8454F">
        <w:t xml:space="preserve">быть производителем, предлагаемых реагентов. Наличие у поставщика собственной производственной базы обязательно. </w:t>
      </w:r>
      <w:r w:rsidR="00F8454F">
        <w:lastRenderedPageBreak/>
        <w:t xml:space="preserve">Специалистами заказчика должна быть проведена предварительная оценка производственных мощностей производителя реагентов с целью предотвращения рисков, связанных с нарушением условий поставки реагентов и их пр-ва; </w:t>
      </w:r>
    </w:p>
    <w:p w14:paraId="05B41626" w14:textId="77777777" w:rsidR="00424D34" w:rsidRPr="0056583C" w:rsidRDefault="00424D34" w:rsidP="0056583C">
      <w:pPr>
        <w:pStyle w:val="a4"/>
        <w:numPr>
          <w:ilvl w:val="1"/>
          <w:numId w:val="2"/>
        </w:numPr>
      </w:pPr>
      <w:r>
        <w:t>Иметь разрешение на начало работ/декларацию соответствия, выданную Государственной службой Украины по вопросам охраны труда</w:t>
      </w:r>
      <w:r w:rsidR="0056583C" w:rsidRPr="0056583C">
        <w:rPr>
          <w:color w:val="FF0000"/>
        </w:rPr>
        <w:t xml:space="preserve"> (уточнить требование для нерезидентов и их официальных представителей)</w:t>
      </w:r>
    </w:p>
    <w:p w14:paraId="68C25B09" w14:textId="77777777" w:rsidR="0056583C" w:rsidRDefault="0056583C" w:rsidP="0056583C">
      <w:pPr>
        <w:pStyle w:val="a4"/>
        <w:numPr>
          <w:ilvl w:val="1"/>
          <w:numId w:val="2"/>
        </w:numPr>
      </w:pPr>
      <w:r w:rsidRPr="0056583C">
        <w:t>И</w:t>
      </w:r>
      <w:r>
        <w:t xml:space="preserve">меть разрешение на начало работ, выданное Государственной инспекцией техногенной безопасности Украины </w:t>
      </w:r>
      <w:r w:rsidRPr="0056583C">
        <w:rPr>
          <w:color w:val="FF0000"/>
        </w:rPr>
        <w:t>(уточнить требование для нерезидентов и их</w:t>
      </w:r>
      <w:r>
        <w:rPr>
          <w:color w:val="FF0000"/>
        </w:rPr>
        <w:t xml:space="preserve"> официальных </w:t>
      </w:r>
      <w:r w:rsidRPr="0056583C">
        <w:rPr>
          <w:color w:val="FF0000"/>
        </w:rPr>
        <w:t xml:space="preserve">представителей) </w:t>
      </w:r>
    </w:p>
    <w:p w14:paraId="032B610F" w14:textId="77777777" w:rsidR="005A59AD" w:rsidRPr="005A59AD" w:rsidRDefault="0056583C" w:rsidP="005A59AD">
      <w:pPr>
        <w:pStyle w:val="a4"/>
        <w:numPr>
          <w:ilvl w:val="1"/>
          <w:numId w:val="2"/>
        </w:numPr>
      </w:pPr>
      <w:r>
        <w:t>Иметь лабораторную базу. Осуществление Организацией лабораторных анализов и сертификации качества сырья и производимой продукции, а также водных сред и отложений обязательны.</w:t>
      </w:r>
      <w:r w:rsidR="005A59AD" w:rsidRPr="005A59AD">
        <w:t xml:space="preserve"> Химическая лаборатория производителя реагентов должна быть сертифицирована по определению показателей качества исходного сырья, производимой продукции, воды и отложений;</w:t>
      </w:r>
    </w:p>
    <w:p w14:paraId="3237286F" w14:textId="77777777" w:rsidR="0056583C" w:rsidRDefault="0056583C" w:rsidP="000B7B1C">
      <w:pPr>
        <w:pStyle w:val="a4"/>
        <w:numPr>
          <w:ilvl w:val="1"/>
          <w:numId w:val="2"/>
        </w:numPr>
      </w:pPr>
      <w:r>
        <w:t>Иметь ТУ, У, заключения СЭС и сертификаты/паспорта качества на все предлагаемые реагенты;</w:t>
      </w:r>
    </w:p>
    <w:p w14:paraId="0916F5B5" w14:textId="77777777" w:rsidR="0056583C" w:rsidRDefault="0056583C" w:rsidP="000B7B1C">
      <w:pPr>
        <w:pStyle w:val="a4"/>
        <w:numPr>
          <w:ilvl w:val="1"/>
          <w:numId w:val="2"/>
        </w:numPr>
      </w:pPr>
      <w:r>
        <w:t xml:space="preserve">Быть сертифицированной по Системе менеджмента качества (наличие сертификата </w:t>
      </w:r>
      <w:r>
        <w:rPr>
          <w:lang w:val="en-US"/>
        </w:rPr>
        <w:t>ISO</w:t>
      </w:r>
      <w:r w:rsidRPr="0056583C">
        <w:t xml:space="preserve"> 9001 </w:t>
      </w:r>
      <w:r>
        <w:t>в сфере производства и сбыта химических реагентов, а также оказания инж</w:t>
      </w:r>
      <w:r w:rsidR="002720F2">
        <w:t>иниринговых услуг обязательно);</w:t>
      </w:r>
    </w:p>
    <w:p w14:paraId="50DCE0E4" w14:textId="77777777" w:rsidR="00F8454F" w:rsidRDefault="00F8454F" w:rsidP="000B7B1C">
      <w:pPr>
        <w:pStyle w:val="a4"/>
        <w:numPr>
          <w:ilvl w:val="1"/>
          <w:numId w:val="2"/>
        </w:numPr>
      </w:pPr>
      <w:r w:rsidRPr="005A3A3D">
        <w:t>Организация-поставщик должна провести обслед</w:t>
      </w:r>
      <w:r>
        <w:t>ование водно-химического режима перед началом работ (испытаний);</w:t>
      </w:r>
    </w:p>
    <w:p w14:paraId="44AC7740" w14:textId="77777777" w:rsidR="005A3A3D" w:rsidRDefault="005A3A3D" w:rsidP="005A3A3D">
      <w:pPr>
        <w:pStyle w:val="a4"/>
        <w:numPr>
          <w:ilvl w:val="1"/>
          <w:numId w:val="2"/>
        </w:numPr>
      </w:pPr>
      <w:r w:rsidRPr="005A3A3D">
        <w:t xml:space="preserve">Предприятия, не имеющие опыта сотрудничества </w:t>
      </w:r>
      <w:r w:rsidR="00B54ED3">
        <w:t xml:space="preserve">с активами, </w:t>
      </w:r>
      <w:r w:rsidRPr="005A3A3D">
        <w:t xml:space="preserve">но имеющие опыт работы на аналогичном оборудовании в металлургии или энергетике, обязаны провести </w:t>
      </w:r>
      <w:r w:rsidR="00B14C4B">
        <w:t xml:space="preserve">лабораторные и </w:t>
      </w:r>
      <w:r w:rsidRPr="005A3A3D">
        <w:t>опытно-промышленные испытания предлагаемых реа</w:t>
      </w:r>
      <w:r w:rsidR="00B14C4B">
        <w:t>гентов</w:t>
      </w:r>
      <w:r w:rsidRPr="005A3A3D">
        <w:t>.</w:t>
      </w:r>
    </w:p>
    <w:p w14:paraId="2767A5B9" w14:textId="77777777" w:rsidR="005A3A3D" w:rsidRDefault="005A3A3D" w:rsidP="005A3A3D">
      <w:pPr>
        <w:pStyle w:val="a4"/>
        <w:numPr>
          <w:ilvl w:val="1"/>
          <w:numId w:val="2"/>
        </w:numPr>
      </w:pPr>
      <w:r w:rsidRPr="005A3A3D">
        <w:t>Поставщик должен обеспечить инженерное и техническое сопровождение на весь период действия</w:t>
      </w:r>
      <w:r>
        <w:t xml:space="preserve"> договора на поставку реагентов в минимальном объеме согласно перечня п.4. настоящего ТЗ.</w:t>
      </w:r>
      <w:r w:rsidR="00B54ED3">
        <w:t xml:space="preserve"> Проведение дополнительного объема работ согласовывается с заказчиком дополнительно</w:t>
      </w:r>
      <w:r>
        <w:t>;</w:t>
      </w:r>
    </w:p>
    <w:p w14:paraId="4E4D6B05" w14:textId="77777777" w:rsidR="005A3A3D" w:rsidRDefault="005A3A3D" w:rsidP="00B14C4B">
      <w:pPr>
        <w:pStyle w:val="a4"/>
        <w:numPr>
          <w:ilvl w:val="1"/>
          <w:numId w:val="2"/>
        </w:numPr>
        <w:ind w:left="1134" w:hanging="425"/>
      </w:pPr>
      <w:r w:rsidRPr="005A3A3D">
        <w:t>Химическая лаборатория производителя реаген</w:t>
      </w:r>
      <w:r w:rsidR="00B14C4B">
        <w:t xml:space="preserve">тов должна быть сертифицирована </w:t>
      </w:r>
      <w:r w:rsidRPr="005A3A3D">
        <w:t>по определению показателей качества исходного сырья, производи</w:t>
      </w:r>
      <w:r>
        <w:t>мой продукции, воды и отложений;</w:t>
      </w:r>
    </w:p>
    <w:p w14:paraId="0B0F7D3B" w14:textId="77777777" w:rsidR="005A3A3D" w:rsidRDefault="005A3A3D" w:rsidP="00B14C4B">
      <w:pPr>
        <w:pStyle w:val="a4"/>
        <w:numPr>
          <w:ilvl w:val="1"/>
          <w:numId w:val="2"/>
        </w:numPr>
        <w:ind w:left="1134" w:hanging="424"/>
      </w:pPr>
      <w:r>
        <w:t>Поставщик должен соблюдать м</w:t>
      </w:r>
      <w:r w:rsidRPr="005A3A3D">
        <w:t>ероприятия по технике безопасности и охране труда в соответствии с действующими нормами, правилами и госуд</w:t>
      </w:r>
      <w:r>
        <w:t xml:space="preserve">арственными стандартами Украины и предприятия заказчика; </w:t>
      </w:r>
    </w:p>
    <w:p w14:paraId="6C43EED0" w14:textId="77777777" w:rsidR="00B14C4B" w:rsidRDefault="00B14C4B" w:rsidP="00B14C4B">
      <w:pPr>
        <w:pStyle w:val="a4"/>
        <w:ind w:left="1134"/>
      </w:pPr>
    </w:p>
    <w:p w14:paraId="052D8C1D" w14:textId="77777777" w:rsidR="00001D8E" w:rsidRDefault="00001D8E" w:rsidP="00001D8E">
      <w:pPr>
        <w:pStyle w:val="a4"/>
        <w:numPr>
          <w:ilvl w:val="0"/>
          <w:numId w:val="2"/>
        </w:numPr>
        <w:ind w:left="142" w:hanging="1135"/>
        <w:rPr>
          <w:b/>
        </w:rPr>
      </w:pPr>
      <w:r>
        <w:rPr>
          <w:b/>
        </w:rPr>
        <w:t xml:space="preserve">Процедура внедрения нового материала. </w:t>
      </w:r>
    </w:p>
    <w:p w14:paraId="3F64F366" w14:textId="77777777" w:rsidR="001D79CF" w:rsidRDefault="001D79CF" w:rsidP="001D79CF">
      <w:pPr>
        <w:pStyle w:val="a4"/>
        <w:ind w:left="142"/>
        <w:rPr>
          <w:b/>
        </w:rPr>
      </w:pPr>
    </w:p>
    <w:p w14:paraId="1EDA791B" w14:textId="77777777" w:rsidR="00980875" w:rsidRDefault="005A59AD" w:rsidP="00964509">
      <w:pPr>
        <w:pStyle w:val="a4"/>
        <w:numPr>
          <w:ilvl w:val="1"/>
          <w:numId w:val="2"/>
        </w:numPr>
        <w:rPr>
          <w:lang w:val="uk-UA"/>
        </w:rPr>
      </w:pPr>
      <w:r w:rsidRPr="00980875">
        <w:rPr>
          <w:lang w:val="uk-UA"/>
        </w:rPr>
        <w:t xml:space="preserve">Не </w:t>
      </w:r>
      <w:proofErr w:type="spellStart"/>
      <w:r w:rsidRPr="00980875">
        <w:rPr>
          <w:lang w:val="uk-UA"/>
        </w:rPr>
        <w:t>допускаются</w:t>
      </w:r>
      <w:proofErr w:type="spellEnd"/>
      <w:r w:rsidRPr="00980875">
        <w:rPr>
          <w:lang w:val="uk-UA"/>
        </w:rPr>
        <w:t xml:space="preserve"> к </w:t>
      </w:r>
      <w:proofErr w:type="spellStart"/>
      <w:r w:rsidRPr="00980875">
        <w:rPr>
          <w:lang w:val="uk-UA"/>
        </w:rPr>
        <w:t>применению</w:t>
      </w:r>
      <w:proofErr w:type="spellEnd"/>
      <w:r w:rsidRPr="00980875">
        <w:rPr>
          <w:lang w:val="uk-UA"/>
        </w:rPr>
        <w:t xml:space="preserve"> </w:t>
      </w:r>
      <w:proofErr w:type="spellStart"/>
      <w:r w:rsidRPr="00980875">
        <w:rPr>
          <w:lang w:val="uk-UA"/>
        </w:rPr>
        <w:t>реагент</w:t>
      </w:r>
      <w:r w:rsidR="001D79CF" w:rsidRPr="00980875">
        <w:rPr>
          <w:lang w:val="uk-UA"/>
        </w:rPr>
        <w:t>ы</w:t>
      </w:r>
      <w:proofErr w:type="spellEnd"/>
      <w:r w:rsidR="001D79CF" w:rsidRPr="00980875">
        <w:rPr>
          <w:lang w:val="uk-UA"/>
        </w:rPr>
        <w:t xml:space="preserve">, </w:t>
      </w:r>
      <w:proofErr w:type="spellStart"/>
      <w:r w:rsidR="001D79CF" w:rsidRPr="00980875">
        <w:rPr>
          <w:lang w:val="uk-UA"/>
        </w:rPr>
        <w:t>ранее</w:t>
      </w:r>
      <w:proofErr w:type="spellEnd"/>
      <w:r w:rsidR="001D79CF" w:rsidRPr="00980875">
        <w:rPr>
          <w:lang w:val="uk-UA"/>
        </w:rPr>
        <w:t xml:space="preserve"> не </w:t>
      </w:r>
      <w:proofErr w:type="spellStart"/>
      <w:r w:rsidR="001D79CF" w:rsidRPr="00980875">
        <w:rPr>
          <w:lang w:val="uk-UA"/>
        </w:rPr>
        <w:t>применяемые</w:t>
      </w:r>
      <w:proofErr w:type="spellEnd"/>
      <w:r w:rsidR="001D79CF" w:rsidRPr="00980875">
        <w:rPr>
          <w:lang w:val="uk-UA"/>
        </w:rPr>
        <w:t xml:space="preserve"> на </w:t>
      </w:r>
      <w:proofErr w:type="spellStart"/>
      <w:r w:rsidR="001D79CF" w:rsidRPr="00980875">
        <w:rPr>
          <w:lang w:val="uk-UA"/>
        </w:rPr>
        <w:t>данном</w:t>
      </w:r>
      <w:proofErr w:type="spellEnd"/>
      <w:r w:rsidR="001D79CF" w:rsidRPr="00980875">
        <w:rPr>
          <w:lang w:val="uk-UA"/>
        </w:rPr>
        <w:t xml:space="preserve"> контуре. </w:t>
      </w:r>
      <w:proofErr w:type="spellStart"/>
      <w:r w:rsidR="001D79CF" w:rsidRPr="00980875">
        <w:rPr>
          <w:lang w:val="uk-UA"/>
        </w:rPr>
        <w:t>Подбор</w:t>
      </w:r>
      <w:proofErr w:type="spellEnd"/>
      <w:r w:rsidR="001D79CF" w:rsidRPr="00980875">
        <w:rPr>
          <w:lang w:val="uk-UA"/>
        </w:rPr>
        <w:t xml:space="preserve"> и </w:t>
      </w:r>
      <w:proofErr w:type="spellStart"/>
      <w:r w:rsidR="001D79CF" w:rsidRPr="00980875">
        <w:rPr>
          <w:lang w:val="uk-UA"/>
        </w:rPr>
        <w:t>оценка</w:t>
      </w:r>
      <w:proofErr w:type="spellEnd"/>
      <w:r w:rsidR="001D79CF" w:rsidRPr="00980875">
        <w:rPr>
          <w:lang w:val="uk-UA"/>
        </w:rPr>
        <w:t xml:space="preserve"> </w:t>
      </w:r>
      <w:proofErr w:type="spellStart"/>
      <w:r w:rsidR="001D79CF" w:rsidRPr="00980875">
        <w:rPr>
          <w:lang w:val="uk-UA"/>
        </w:rPr>
        <w:t>эффективности</w:t>
      </w:r>
      <w:proofErr w:type="spellEnd"/>
      <w:r w:rsidR="001D79CF" w:rsidRPr="00980875">
        <w:rPr>
          <w:lang w:val="uk-UA"/>
        </w:rPr>
        <w:t xml:space="preserve"> </w:t>
      </w:r>
      <w:proofErr w:type="spellStart"/>
      <w:r w:rsidR="001D79CF" w:rsidRPr="00980875">
        <w:rPr>
          <w:lang w:val="uk-UA"/>
        </w:rPr>
        <w:t>ос</w:t>
      </w:r>
      <w:r w:rsidR="00980875">
        <w:rPr>
          <w:lang w:val="uk-UA"/>
        </w:rPr>
        <w:t>уществляется</w:t>
      </w:r>
      <w:proofErr w:type="spellEnd"/>
      <w:r w:rsidR="00980875">
        <w:rPr>
          <w:lang w:val="uk-UA"/>
        </w:rPr>
        <w:t xml:space="preserve"> в </w:t>
      </w:r>
      <w:proofErr w:type="spellStart"/>
      <w:r w:rsidR="00980875">
        <w:rPr>
          <w:lang w:val="uk-UA"/>
        </w:rPr>
        <w:t>несколько</w:t>
      </w:r>
      <w:proofErr w:type="spellEnd"/>
      <w:r w:rsidR="00980875">
        <w:rPr>
          <w:lang w:val="uk-UA"/>
        </w:rPr>
        <w:t xml:space="preserve"> </w:t>
      </w:r>
      <w:proofErr w:type="spellStart"/>
      <w:r w:rsidR="00980875">
        <w:rPr>
          <w:lang w:val="uk-UA"/>
        </w:rPr>
        <w:t>этапов</w:t>
      </w:r>
      <w:proofErr w:type="spellEnd"/>
      <w:r w:rsidR="00980875">
        <w:rPr>
          <w:lang w:val="uk-UA"/>
        </w:rPr>
        <w:t>:</w:t>
      </w:r>
    </w:p>
    <w:p w14:paraId="3E64CD9C" w14:textId="77777777" w:rsidR="00980875" w:rsidRDefault="00980875" w:rsidP="008D7E85">
      <w:pPr>
        <w:pStyle w:val="a4"/>
        <w:ind w:left="1070"/>
        <w:jc w:val="both"/>
        <w:rPr>
          <w:lang w:val="uk-UA"/>
        </w:rPr>
      </w:pPr>
    </w:p>
    <w:p w14:paraId="3C30BA7B" w14:textId="77777777" w:rsidR="00980875" w:rsidRPr="00980875" w:rsidRDefault="00980875" w:rsidP="008D7E85">
      <w:pPr>
        <w:pStyle w:val="a4"/>
        <w:ind w:left="1430"/>
        <w:jc w:val="both"/>
        <w:rPr>
          <w:lang w:val="uk-UA"/>
        </w:rPr>
      </w:pPr>
      <w:r w:rsidRPr="001F3D64">
        <w:rPr>
          <w:b/>
          <w:lang w:val="en-US"/>
        </w:rPr>
        <w:t>I</w:t>
      </w:r>
      <w:r w:rsidRPr="001F3D64">
        <w:rPr>
          <w:b/>
        </w:rPr>
        <w:t xml:space="preserve"> ЭТАП</w:t>
      </w:r>
      <w:r>
        <w:t xml:space="preserve"> – Предварительный подбор реагентов, осуществляется в лабораториях заказчика с предоставлением Организацией контрольных образцов, предлагаемых реагентов и методик входного контроля и необходимых реактивов для выполнения определений. Предлагаемые реагенты должны подтвердить свою эффективность в лабораторных условиях заказчика;</w:t>
      </w:r>
    </w:p>
    <w:p w14:paraId="346ECE3C" w14:textId="77777777" w:rsidR="00C074A3" w:rsidRDefault="00980875" w:rsidP="008D7E85">
      <w:pPr>
        <w:pStyle w:val="a4"/>
        <w:ind w:left="1430"/>
        <w:jc w:val="both"/>
      </w:pPr>
      <w:r w:rsidRPr="001F3D64">
        <w:rPr>
          <w:b/>
          <w:lang w:val="en-US"/>
        </w:rPr>
        <w:t>II</w:t>
      </w:r>
      <w:r w:rsidRPr="001F3D64">
        <w:rPr>
          <w:b/>
        </w:rPr>
        <w:t xml:space="preserve"> ЭТАП</w:t>
      </w:r>
      <w:r>
        <w:t xml:space="preserve"> – Опытно-промышленные испытания</w:t>
      </w:r>
      <w:r w:rsidR="001F3D64">
        <w:t xml:space="preserve"> (ОПИ)</w:t>
      </w:r>
      <w:r>
        <w:t>.</w:t>
      </w:r>
      <w:r w:rsidR="001F3D64">
        <w:t xml:space="preserve"> </w:t>
      </w:r>
      <w:r>
        <w:t xml:space="preserve"> </w:t>
      </w:r>
      <w:r w:rsidR="001F3D64">
        <w:t>Программа ОПИ разрабатывается Организацией совместно с заказчиком. Испытания должны включать обследование водно-химического режима и использование предлагаемых реагентов с целью разработки их применения и подбора оптимальных доз</w:t>
      </w:r>
      <w:r w:rsidR="00C074A3">
        <w:t>;</w:t>
      </w:r>
    </w:p>
    <w:p w14:paraId="19EAAD90" w14:textId="77777777" w:rsidR="00C074A3" w:rsidRDefault="00C074A3" w:rsidP="008D7E85">
      <w:pPr>
        <w:pStyle w:val="a4"/>
        <w:ind w:left="1070"/>
        <w:jc w:val="both"/>
      </w:pPr>
    </w:p>
    <w:p w14:paraId="5B113804" w14:textId="77777777" w:rsidR="006C4364" w:rsidRDefault="00C074A3" w:rsidP="008D7E85">
      <w:pPr>
        <w:pStyle w:val="a4"/>
        <w:numPr>
          <w:ilvl w:val="1"/>
          <w:numId w:val="2"/>
        </w:numPr>
        <w:jc w:val="both"/>
        <w:rPr>
          <w:lang w:val="uk-UA"/>
        </w:rPr>
      </w:pPr>
      <w:r>
        <w:t xml:space="preserve">На период проведения ОПИ </w:t>
      </w:r>
      <w:r w:rsidRPr="006C4364">
        <w:rPr>
          <w:lang w:val="uk-UA"/>
        </w:rPr>
        <w:t>О</w:t>
      </w:r>
      <w:proofErr w:type="spellStart"/>
      <w:r>
        <w:t>рганизацией</w:t>
      </w:r>
      <w:proofErr w:type="spellEnd"/>
      <w:r>
        <w:t xml:space="preserve"> должен обеспечиваться </w:t>
      </w:r>
      <w:r w:rsidRPr="004D6CEE">
        <w:rPr>
          <w:color w:val="FF0000"/>
        </w:rPr>
        <w:t xml:space="preserve">ежедневный </w:t>
      </w:r>
      <w:r>
        <w:t>технический обзор</w:t>
      </w:r>
      <w:r w:rsidR="004D6CEE">
        <w:t xml:space="preserve"> </w:t>
      </w:r>
      <w:r w:rsidRPr="006C4364">
        <w:rPr>
          <w:lang w:val="uk-UA"/>
        </w:rPr>
        <w:t xml:space="preserve">за </w:t>
      </w:r>
      <w:proofErr w:type="spellStart"/>
      <w:r w:rsidRPr="006C4364">
        <w:rPr>
          <w:lang w:val="uk-UA"/>
        </w:rPr>
        <w:t>реагентной</w:t>
      </w:r>
      <w:proofErr w:type="spellEnd"/>
      <w:r w:rsidRPr="006C4364">
        <w:rPr>
          <w:lang w:val="uk-UA"/>
        </w:rPr>
        <w:t xml:space="preserve"> </w:t>
      </w:r>
      <w:proofErr w:type="spellStart"/>
      <w:r w:rsidRPr="006C4364">
        <w:rPr>
          <w:lang w:val="uk-UA"/>
        </w:rPr>
        <w:t>обработкой</w:t>
      </w:r>
      <w:proofErr w:type="spellEnd"/>
      <w:r w:rsidRPr="006C4364">
        <w:rPr>
          <w:lang w:val="uk-UA"/>
        </w:rPr>
        <w:t xml:space="preserve"> с </w:t>
      </w:r>
      <w:proofErr w:type="spellStart"/>
      <w:r w:rsidRPr="006C4364">
        <w:rPr>
          <w:lang w:val="uk-UA"/>
        </w:rPr>
        <w:t>выдачей</w:t>
      </w:r>
      <w:proofErr w:type="spellEnd"/>
      <w:r w:rsidRPr="006C4364">
        <w:rPr>
          <w:lang w:val="uk-UA"/>
        </w:rPr>
        <w:t xml:space="preserve"> </w:t>
      </w:r>
      <w:proofErr w:type="spellStart"/>
      <w:r w:rsidRPr="006C4364">
        <w:rPr>
          <w:lang w:val="uk-UA"/>
        </w:rPr>
        <w:t>рекомендаций</w:t>
      </w:r>
      <w:proofErr w:type="spellEnd"/>
      <w:r w:rsidRPr="006C4364">
        <w:rPr>
          <w:lang w:val="uk-UA"/>
        </w:rPr>
        <w:t>.</w:t>
      </w:r>
      <w:r w:rsidR="006C4364" w:rsidRPr="006C4364">
        <w:rPr>
          <w:lang w:val="uk-UA"/>
        </w:rPr>
        <w:t xml:space="preserve"> Перечень </w:t>
      </w:r>
      <w:proofErr w:type="spellStart"/>
      <w:r w:rsidR="006C4364" w:rsidRPr="006C4364">
        <w:rPr>
          <w:lang w:val="uk-UA"/>
        </w:rPr>
        <w:t>тех</w:t>
      </w:r>
      <w:proofErr w:type="spellEnd"/>
      <w:r w:rsidR="006C4364" w:rsidRPr="006C4364">
        <w:rPr>
          <w:lang w:val="uk-UA"/>
        </w:rPr>
        <w:t xml:space="preserve">. </w:t>
      </w:r>
      <w:proofErr w:type="spellStart"/>
      <w:r w:rsidR="006C4364" w:rsidRPr="006C4364">
        <w:rPr>
          <w:lang w:val="uk-UA"/>
        </w:rPr>
        <w:t>работ</w:t>
      </w:r>
      <w:proofErr w:type="spellEnd"/>
      <w:r w:rsidR="006C4364" w:rsidRPr="006C4364">
        <w:rPr>
          <w:lang w:val="uk-UA"/>
        </w:rPr>
        <w:t>/</w:t>
      </w:r>
      <w:proofErr w:type="spellStart"/>
      <w:r w:rsidR="006C4364" w:rsidRPr="006C4364">
        <w:rPr>
          <w:lang w:val="uk-UA"/>
        </w:rPr>
        <w:t>ма</w:t>
      </w:r>
      <w:r w:rsidR="006C4364">
        <w:rPr>
          <w:lang w:val="uk-UA"/>
        </w:rPr>
        <w:t>териалов</w:t>
      </w:r>
      <w:proofErr w:type="spellEnd"/>
      <w:r w:rsidR="006C4364">
        <w:rPr>
          <w:lang w:val="uk-UA"/>
        </w:rPr>
        <w:t>/</w:t>
      </w:r>
      <w:proofErr w:type="spellStart"/>
      <w:r w:rsidR="006C4364">
        <w:rPr>
          <w:lang w:val="uk-UA"/>
        </w:rPr>
        <w:t>тестов</w:t>
      </w:r>
      <w:proofErr w:type="spellEnd"/>
      <w:r w:rsidR="008D7E85">
        <w:rPr>
          <w:lang w:val="uk-UA"/>
        </w:rPr>
        <w:t>/</w:t>
      </w:r>
      <w:proofErr w:type="spellStart"/>
      <w:r w:rsidR="008D7E85">
        <w:rPr>
          <w:lang w:val="uk-UA"/>
        </w:rPr>
        <w:t>образцов</w:t>
      </w:r>
      <w:proofErr w:type="spellEnd"/>
      <w:r w:rsidR="006C4364">
        <w:rPr>
          <w:lang w:val="uk-UA"/>
        </w:rPr>
        <w:t xml:space="preserve"> </w:t>
      </w:r>
      <w:proofErr w:type="spellStart"/>
      <w:r w:rsidR="006C4364">
        <w:rPr>
          <w:lang w:val="uk-UA"/>
        </w:rPr>
        <w:t>предоставляемых</w:t>
      </w:r>
      <w:proofErr w:type="spellEnd"/>
      <w:r w:rsidR="006C4364">
        <w:rPr>
          <w:lang w:val="uk-UA"/>
        </w:rPr>
        <w:t xml:space="preserve"> </w:t>
      </w:r>
      <w:proofErr w:type="spellStart"/>
      <w:r w:rsidR="006C4364">
        <w:rPr>
          <w:lang w:val="uk-UA"/>
        </w:rPr>
        <w:t>Организаций</w:t>
      </w:r>
      <w:proofErr w:type="spellEnd"/>
      <w:r w:rsidR="006C4364">
        <w:rPr>
          <w:lang w:val="uk-UA"/>
        </w:rPr>
        <w:t xml:space="preserve"> </w:t>
      </w:r>
      <w:r w:rsidR="006C4364" w:rsidRPr="006C4364">
        <w:rPr>
          <w:lang w:val="uk-UA"/>
        </w:rPr>
        <w:t xml:space="preserve">в рамках ОПИ </w:t>
      </w:r>
      <w:proofErr w:type="spellStart"/>
      <w:r w:rsidR="006C4364" w:rsidRPr="006C4364">
        <w:rPr>
          <w:lang w:val="uk-UA"/>
        </w:rPr>
        <w:t>дополнительно</w:t>
      </w:r>
      <w:proofErr w:type="spellEnd"/>
      <w:r w:rsidR="006C4364" w:rsidRPr="006C4364">
        <w:rPr>
          <w:lang w:val="uk-UA"/>
        </w:rPr>
        <w:t xml:space="preserve"> </w:t>
      </w:r>
      <w:proofErr w:type="spellStart"/>
      <w:r w:rsidR="006C4364" w:rsidRPr="006C4364">
        <w:rPr>
          <w:lang w:val="uk-UA"/>
        </w:rPr>
        <w:t>согласовывается</w:t>
      </w:r>
      <w:proofErr w:type="spellEnd"/>
      <w:r w:rsidR="006C4364" w:rsidRPr="006C4364">
        <w:rPr>
          <w:lang w:val="uk-UA"/>
        </w:rPr>
        <w:t xml:space="preserve"> с </w:t>
      </w:r>
      <w:proofErr w:type="spellStart"/>
      <w:r w:rsidR="006C4364" w:rsidRPr="006C4364">
        <w:rPr>
          <w:lang w:val="uk-UA"/>
        </w:rPr>
        <w:t>заказчиком</w:t>
      </w:r>
      <w:proofErr w:type="spellEnd"/>
      <w:r w:rsidR="004D6CEE">
        <w:rPr>
          <w:lang w:val="uk-UA"/>
        </w:rPr>
        <w:t xml:space="preserve"> перед началом </w:t>
      </w:r>
      <w:proofErr w:type="spellStart"/>
      <w:r w:rsidR="004D6CEE">
        <w:rPr>
          <w:lang w:val="uk-UA"/>
        </w:rPr>
        <w:t>испытаний</w:t>
      </w:r>
      <w:proofErr w:type="spellEnd"/>
      <w:r w:rsidR="008D7E85">
        <w:rPr>
          <w:lang w:val="uk-UA"/>
        </w:rPr>
        <w:t>.</w:t>
      </w:r>
      <w:r w:rsidR="006C4364" w:rsidRPr="006C4364">
        <w:rPr>
          <w:lang w:val="uk-UA"/>
        </w:rPr>
        <w:t xml:space="preserve"> </w:t>
      </w:r>
    </w:p>
    <w:p w14:paraId="3E9ECEF7" w14:textId="77777777" w:rsidR="008D7E85" w:rsidRPr="008D7E85" w:rsidRDefault="008D7E85" w:rsidP="008D7E85">
      <w:pPr>
        <w:pStyle w:val="a4"/>
        <w:ind w:left="1070"/>
        <w:jc w:val="both"/>
        <w:rPr>
          <w:lang w:val="uk-UA"/>
        </w:rPr>
      </w:pPr>
    </w:p>
    <w:p w14:paraId="6D76A794" w14:textId="77777777" w:rsidR="008D7E85" w:rsidRPr="008D7E85" w:rsidRDefault="008D7E85" w:rsidP="008D7E85">
      <w:pPr>
        <w:pStyle w:val="a4"/>
        <w:numPr>
          <w:ilvl w:val="1"/>
          <w:numId w:val="2"/>
        </w:numPr>
        <w:jc w:val="both"/>
        <w:rPr>
          <w:lang w:val="uk-UA"/>
        </w:rPr>
      </w:pPr>
      <w:r w:rsidRPr="008D7E85">
        <w:rPr>
          <w:lang w:val="uk-UA"/>
        </w:rPr>
        <w:t xml:space="preserve">Поставка </w:t>
      </w:r>
      <w:proofErr w:type="spellStart"/>
      <w:r w:rsidRPr="008D7E85">
        <w:rPr>
          <w:lang w:val="uk-UA"/>
        </w:rPr>
        <w:t>материалов</w:t>
      </w:r>
      <w:proofErr w:type="spellEnd"/>
      <w:r w:rsidRPr="008D7E85">
        <w:rPr>
          <w:lang w:val="uk-UA"/>
        </w:rPr>
        <w:t xml:space="preserve"> для </w:t>
      </w:r>
      <w:proofErr w:type="spellStart"/>
      <w:r w:rsidRPr="008D7E85">
        <w:rPr>
          <w:lang w:val="uk-UA"/>
        </w:rPr>
        <w:t>проведения</w:t>
      </w:r>
      <w:proofErr w:type="spellEnd"/>
      <w:r w:rsidRPr="008D7E85">
        <w:rPr>
          <w:lang w:val="uk-UA"/>
        </w:rPr>
        <w:t xml:space="preserve"> ОПИ и </w:t>
      </w:r>
      <w:proofErr w:type="spellStart"/>
      <w:r w:rsidRPr="008D7E85">
        <w:rPr>
          <w:lang w:val="uk-UA"/>
        </w:rPr>
        <w:t>условия</w:t>
      </w:r>
      <w:proofErr w:type="spellEnd"/>
      <w:r w:rsidRPr="008D7E85">
        <w:rPr>
          <w:lang w:val="uk-UA"/>
        </w:rPr>
        <w:t xml:space="preserve"> </w:t>
      </w:r>
      <w:proofErr w:type="spellStart"/>
      <w:r w:rsidRPr="008D7E85">
        <w:rPr>
          <w:lang w:val="uk-UA"/>
        </w:rPr>
        <w:t>расчетов</w:t>
      </w:r>
      <w:proofErr w:type="spellEnd"/>
      <w:r w:rsidRPr="008D7E85">
        <w:rPr>
          <w:lang w:val="uk-UA"/>
        </w:rPr>
        <w:t xml:space="preserve"> за </w:t>
      </w:r>
      <w:proofErr w:type="spellStart"/>
      <w:r w:rsidRPr="008D7E85">
        <w:rPr>
          <w:lang w:val="uk-UA"/>
        </w:rPr>
        <w:t>поставленную</w:t>
      </w:r>
      <w:proofErr w:type="spellEnd"/>
      <w:r w:rsidRPr="008D7E85">
        <w:rPr>
          <w:lang w:val="uk-UA"/>
        </w:rPr>
        <w:t xml:space="preserve"> </w:t>
      </w:r>
      <w:proofErr w:type="spellStart"/>
      <w:r w:rsidRPr="008D7E85">
        <w:rPr>
          <w:lang w:val="uk-UA"/>
        </w:rPr>
        <w:t>продукцию</w:t>
      </w:r>
      <w:proofErr w:type="spellEnd"/>
      <w:r w:rsidRPr="008D7E85">
        <w:rPr>
          <w:lang w:val="uk-UA"/>
        </w:rPr>
        <w:t xml:space="preserve"> </w:t>
      </w:r>
      <w:r w:rsidR="004D6CEE">
        <w:rPr>
          <w:lang w:val="uk-UA"/>
        </w:rPr>
        <w:t xml:space="preserve">на </w:t>
      </w:r>
      <w:proofErr w:type="spellStart"/>
      <w:r w:rsidR="004D6CEE">
        <w:rPr>
          <w:lang w:val="uk-UA"/>
        </w:rPr>
        <w:t>данный</w:t>
      </w:r>
      <w:proofErr w:type="spellEnd"/>
      <w:r w:rsidR="004D6CEE">
        <w:rPr>
          <w:lang w:val="uk-UA"/>
        </w:rPr>
        <w:t xml:space="preserve"> </w:t>
      </w:r>
      <w:proofErr w:type="spellStart"/>
      <w:r w:rsidR="004D6CEE">
        <w:rPr>
          <w:lang w:val="uk-UA"/>
        </w:rPr>
        <w:t>период</w:t>
      </w:r>
      <w:proofErr w:type="spellEnd"/>
      <w:r w:rsidR="004D6CEE">
        <w:rPr>
          <w:lang w:val="uk-UA"/>
        </w:rPr>
        <w:t xml:space="preserve"> </w:t>
      </w:r>
      <w:proofErr w:type="spellStart"/>
      <w:r w:rsidRPr="008D7E85">
        <w:rPr>
          <w:lang w:val="uk-UA"/>
        </w:rPr>
        <w:t>утверждаются</w:t>
      </w:r>
      <w:proofErr w:type="spellEnd"/>
      <w:r w:rsidRPr="008D7E85">
        <w:rPr>
          <w:lang w:val="uk-UA"/>
        </w:rPr>
        <w:t xml:space="preserve"> </w:t>
      </w:r>
      <w:proofErr w:type="spellStart"/>
      <w:r w:rsidRPr="008D7E85">
        <w:rPr>
          <w:lang w:val="uk-UA"/>
        </w:rPr>
        <w:t>решением</w:t>
      </w:r>
      <w:proofErr w:type="spellEnd"/>
      <w:r w:rsidRPr="008D7E85">
        <w:rPr>
          <w:lang w:val="uk-UA"/>
        </w:rPr>
        <w:t xml:space="preserve"> протоколом Тендерного </w:t>
      </w:r>
      <w:proofErr w:type="spellStart"/>
      <w:r w:rsidRPr="008D7E85">
        <w:rPr>
          <w:lang w:val="uk-UA"/>
        </w:rPr>
        <w:t>Комитета</w:t>
      </w:r>
      <w:proofErr w:type="spellEnd"/>
      <w:r w:rsidRPr="008D7E85">
        <w:rPr>
          <w:lang w:val="uk-UA"/>
        </w:rPr>
        <w:t>;</w:t>
      </w:r>
    </w:p>
    <w:p w14:paraId="7C07CE66" w14:textId="77777777" w:rsidR="00427E03" w:rsidRPr="006C4364" w:rsidRDefault="00427E03" w:rsidP="008D7E85">
      <w:pPr>
        <w:pStyle w:val="a4"/>
        <w:ind w:left="1070"/>
        <w:jc w:val="both"/>
        <w:rPr>
          <w:lang w:val="uk-UA"/>
        </w:rPr>
      </w:pPr>
    </w:p>
    <w:p w14:paraId="65BC5B44" w14:textId="43529FB7" w:rsidR="00F95E7C" w:rsidRDefault="00427E03" w:rsidP="00F95E7C">
      <w:pPr>
        <w:pStyle w:val="a4"/>
        <w:numPr>
          <w:ilvl w:val="1"/>
          <w:numId w:val="2"/>
        </w:numPr>
        <w:ind w:left="1080"/>
        <w:jc w:val="both"/>
      </w:pPr>
      <w:r>
        <w:t xml:space="preserve">По результатам проведения ОПИ Организацией </w:t>
      </w:r>
      <w:r w:rsidR="004D6CEE">
        <w:t xml:space="preserve">по согласованию с заказчиком </w:t>
      </w:r>
      <w:r>
        <w:t>выдается отчет</w:t>
      </w:r>
      <w:r w:rsidR="004D6CEE">
        <w:t xml:space="preserve"> с обоснованием и расчетом доз и точек ввода реагентов</w:t>
      </w:r>
      <w:r>
        <w:t xml:space="preserve"> и </w:t>
      </w:r>
      <w:r w:rsidR="008D7E85">
        <w:t>«</w:t>
      </w:r>
      <w:r>
        <w:t>режимная карта</w:t>
      </w:r>
      <w:r w:rsidR="008D7E85">
        <w:t>»</w:t>
      </w:r>
      <w:r w:rsidR="004D6CEE">
        <w:t>.</w:t>
      </w:r>
      <w:r w:rsidR="008D7E85">
        <w:t xml:space="preserve"> В случае принятия решения об экономической целесообразности использования да</w:t>
      </w:r>
      <w:r w:rsidR="004D6CEE">
        <w:t>нных реа</w:t>
      </w:r>
      <w:r w:rsidR="008D7E85">
        <w:t xml:space="preserve">гентов, режимная </w:t>
      </w:r>
      <w:r w:rsidR="004D6CEE">
        <w:t xml:space="preserve">карта оформляется </w:t>
      </w:r>
      <w:r w:rsidR="006C4364">
        <w:t xml:space="preserve">как </w:t>
      </w:r>
      <w:r w:rsidR="008D7E85">
        <w:t xml:space="preserve">приложение </w:t>
      </w:r>
      <w:r w:rsidR="006C4364">
        <w:t xml:space="preserve">к договору поставки. </w:t>
      </w:r>
      <w:r w:rsidR="008D7E85">
        <w:t xml:space="preserve">(в случае </w:t>
      </w:r>
      <w:r w:rsidR="004D6CEE">
        <w:t xml:space="preserve">каких либо </w:t>
      </w:r>
      <w:r w:rsidR="008D7E85">
        <w:t>изменени</w:t>
      </w:r>
      <w:r w:rsidR="004D6CEE">
        <w:t>й</w:t>
      </w:r>
      <w:r w:rsidR="00F95E7C">
        <w:t>, делается доп. соглашение).</w:t>
      </w:r>
    </w:p>
    <w:p w14:paraId="6F96FE00" w14:textId="77777777" w:rsidR="00F95E7C" w:rsidRDefault="00F95E7C" w:rsidP="00F95E7C">
      <w:pPr>
        <w:pStyle w:val="a4"/>
      </w:pPr>
    </w:p>
    <w:p w14:paraId="53C60ABE" w14:textId="660B955D" w:rsidR="00F95E7C" w:rsidRDefault="00F95E7C" w:rsidP="00F95E7C">
      <w:pPr>
        <w:pStyle w:val="a4"/>
        <w:ind w:left="284"/>
        <w:jc w:val="both"/>
      </w:pPr>
    </w:p>
    <w:p w14:paraId="656E07FE" w14:textId="49359B1A" w:rsidR="00F95E7C" w:rsidRDefault="00F95E7C" w:rsidP="00F95E7C">
      <w:pPr>
        <w:pStyle w:val="a4"/>
        <w:ind w:left="284"/>
        <w:jc w:val="both"/>
      </w:pPr>
    </w:p>
    <w:p w14:paraId="288C09A4" w14:textId="1F5AA036" w:rsidR="00F95E7C" w:rsidRDefault="00F95E7C" w:rsidP="00F95E7C">
      <w:pPr>
        <w:pStyle w:val="a4"/>
        <w:ind w:left="284"/>
        <w:jc w:val="both"/>
      </w:pPr>
    </w:p>
    <w:p w14:paraId="72C103F7" w14:textId="71C21E74" w:rsidR="00F95E7C" w:rsidRDefault="00F95E7C" w:rsidP="00F95E7C">
      <w:pPr>
        <w:pStyle w:val="a4"/>
        <w:ind w:left="284"/>
        <w:jc w:val="both"/>
      </w:pPr>
    </w:p>
    <w:p w14:paraId="3F172E91" w14:textId="77625633" w:rsidR="00F95E7C" w:rsidRDefault="00F95E7C" w:rsidP="00F95E7C">
      <w:pPr>
        <w:pStyle w:val="a4"/>
        <w:ind w:left="284"/>
        <w:jc w:val="both"/>
      </w:pPr>
    </w:p>
    <w:p w14:paraId="1291E774" w14:textId="0269099D" w:rsidR="00F95E7C" w:rsidRDefault="00F95E7C" w:rsidP="00F95E7C">
      <w:pPr>
        <w:pStyle w:val="a4"/>
        <w:ind w:left="284"/>
        <w:jc w:val="both"/>
      </w:pPr>
    </w:p>
    <w:p w14:paraId="12A26F8E" w14:textId="7C9E51CF" w:rsidR="00F95E7C" w:rsidRDefault="00F95E7C" w:rsidP="00F95E7C">
      <w:pPr>
        <w:pStyle w:val="a4"/>
        <w:ind w:left="284"/>
        <w:jc w:val="both"/>
      </w:pPr>
    </w:p>
    <w:p w14:paraId="60B55E05" w14:textId="28E4CE58" w:rsidR="00F95E7C" w:rsidRDefault="00F95E7C" w:rsidP="00F95E7C">
      <w:pPr>
        <w:pStyle w:val="a4"/>
        <w:ind w:left="284"/>
        <w:jc w:val="both"/>
      </w:pPr>
    </w:p>
    <w:p w14:paraId="6CCCC85A" w14:textId="072F225B" w:rsidR="00F95E7C" w:rsidRDefault="00F95E7C" w:rsidP="00F95E7C">
      <w:pPr>
        <w:pStyle w:val="a4"/>
        <w:ind w:left="284"/>
        <w:jc w:val="both"/>
      </w:pPr>
    </w:p>
    <w:p w14:paraId="3645A1B3" w14:textId="2859230D" w:rsidR="00F95E7C" w:rsidRDefault="00F95E7C" w:rsidP="00F95E7C">
      <w:pPr>
        <w:pStyle w:val="a4"/>
        <w:ind w:left="284"/>
        <w:jc w:val="both"/>
      </w:pPr>
    </w:p>
    <w:p w14:paraId="7EA26716" w14:textId="3759AE21" w:rsidR="00F95E7C" w:rsidRDefault="00F95E7C" w:rsidP="00F95E7C">
      <w:pPr>
        <w:pStyle w:val="a4"/>
        <w:ind w:left="284"/>
        <w:jc w:val="both"/>
      </w:pPr>
    </w:p>
    <w:p w14:paraId="77A4AB3D" w14:textId="7B4181BF" w:rsidR="00C93DF5" w:rsidRDefault="00C93DF5" w:rsidP="00F95E7C">
      <w:pPr>
        <w:pStyle w:val="a4"/>
        <w:ind w:left="284"/>
        <w:jc w:val="both"/>
      </w:pPr>
    </w:p>
    <w:p w14:paraId="1B1B6F1B" w14:textId="068215E2" w:rsidR="006D10AA" w:rsidRDefault="006D10AA" w:rsidP="00F95E7C">
      <w:pPr>
        <w:pStyle w:val="a4"/>
        <w:ind w:left="284"/>
        <w:jc w:val="both"/>
      </w:pPr>
    </w:p>
    <w:p w14:paraId="478E45FC" w14:textId="381FA7F1" w:rsidR="006D10AA" w:rsidRDefault="006D10AA" w:rsidP="00F95E7C">
      <w:pPr>
        <w:pStyle w:val="a4"/>
        <w:ind w:left="284"/>
        <w:jc w:val="both"/>
      </w:pPr>
    </w:p>
    <w:p w14:paraId="317AA8C3" w14:textId="49A8FD02" w:rsidR="006D10AA" w:rsidRDefault="006D10AA" w:rsidP="00F95E7C">
      <w:pPr>
        <w:pStyle w:val="a4"/>
        <w:ind w:left="284"/>
        <w:jc w:val="both"/>
      </w:pPr>
    </w:p>
    <w:p w14:paraId="72FF0A18" w14:textId="3D3328CA" w:rsidR="006D10AA" w:rsidRDefault="006D10AA" w:rsidP="00F95E7C">
      <w:pPr>
        <w:pStyle w:val="a4"/>
        <w:ind w:left="284"/>
        <w:jc w:val="both"/>
      </w:pPr>
    </w:p>
    <w:p w14:paraId="6EB0A0C7" w14:textId="0914D281" w:rsidR="006D10AA" w:rsidRDefault="006D10AA" w:rsidP="00F95E7C">
      <w:pPr>
        <w:pStyle w:val="a4"/>
        <w:ind w:left="284"/>
        <w:jc w:val="both"/>
      </w:pPr>
    </w:p>
    <w:p w14:paraId="7EDC5B07" w14:textId="669D1646" w:rsidR="006D10AA" w:rsidRDefault="006D10AA" w:rsidP="00F95E7C">
      <w:pPr>
        <w:pStyle w:val="a4"/>
        <w:ind w:left="284"/>
        <w:jc w:val="both"/>
      </w:pPr>
    </w:p>
    <w:p w14:paraId="336C69A6" w14:textId="611DE68F" w:rsidR="006D10AA" w:rsidRDefault="006D10AA" w:rsidP="00F95E7C">
      <w:pPr>
        <w:pStyle w:val="a4"/>
        <w:ind w:left="284"/>
        <w:jc w:val="both"/>
      </w:pPr>
    </w:p>
    <w:p w14:paraId="5322F34F" w14:textId="7EDD0519" w:rsidR="006D10AA" w:rsidRDefault="006D10AA" w:rsidP="00F95E7C">
      <w:pPr>
        <w:pStyle w:val="a4"/>
        <w:ind w:left="284"/>
        <w:jc w:val="both"/>
      </w:pPr>
    </w:p>
    <w:p w14:paraId="00198367" w14:textId="6DD2A882" w:rsidR="006D10AA" w:rsidRDefault="006D10AA" w:rsidP="00F95E7C">
      <w:pPr>
        <w:pStyle w:val="a4"/>
        <w:ind w:left="284"/>
        <w:jc w:val="both"/>
      </w:pPr>
    </w:p>
    <w:p w14:paraId="459775DE" w14:textId="5E91A9D3" w:rsidR="006D10AA" w:rsidRDefault="006D10AA" w:rsidP="00F95E7C">
      <w:pPr>
        <w:pStyle w:val="a4"/>
        <w:ind w:left="284"/>
        <w:jc w:val="both"/>
      </w:pPr>
    </w:p>
    <w:p w14:paraId="152CFE3D" w14:textId="7A2223ED" w:rsidR="006D10AA" w:rsidRDefault="006D10AA" w:rsidP="00F95E7C">
      <w:pPr>
        <w:pStyle w:val="a4"/>
        <w:ind w:left="284"/>
        <w:jc w:val="both"/>
      </w:pPr>
    </w:p>
    <w:p w14:paraId="0AC93D07" w14:textId="6536E7D1" w:rsidR="006D10AA" w:rsidRDefault="006D10AA" w:rsidP="00F95E7C">
      <w:pPr>
        <w:pStyle w:val="a4"/>
        <w:ind w:left="284"/>
        <w:jc w:val="both"/>
      </w:pPr>
    </w:p>
    <w:p w14:paraId="06683890" w14:textId="674E948C" w:rsidR="006D10AA" w:rsidRDefault="006D10AA" w:rsidP="00F95E7C">
      <w:pPr>
        <w:pStyle w:val="a4"/>
        <w:ind w:left="284"/>
        <w:jc w:val="both"/>
      </w:pPr>
    </w:p>
    <w:p w14:paraId="4CA5AD74" w14:textId="0AFC18E1" w:rsidR="006D10AA" w:rsidRDefault="006D10AA" w:rsidP="00F95E7C">
      <w:pPr>
        <w:pStyle w:val="a4"/>
        <w:ind w:left="284"/>
        <w:jc w:val="both"/>
      </w:pPr>
    </w:p>
    <w:p w14:paraId="04532C22" w14:textId="05D0D744" w:rsidR="006D10AA" w:rsidRDefault="006D10AA" w:rsidP="00F95E7C">
      <w:pPr>
        <w:pStyle w:val="a4"/>
        <w:ind w:left="284"/>
        <w:jc w:val="both"/>
      </w:pPr>
    </w:p>
    <w:p w14:paraId="37DF070C" w14:textId="021E2BCF" w:rsidR="006D10AA" w:rsidRDefault="006D10AA" w:rsidP="00F95E7C">
      <w:pPr>
        <w:pStyle w:val="a4"/>
        <w:ind w:left="284"/>
        <w:jc w:val="both"/>
      </w:pPr>
    </w:p>
    <w:p w14:paraId="5A834C82" w14:textId="7A1B0CCA" w:rsidR="006D10AA" w:rsidRDefault="006D10AA" w:rsidP="00F95E7C">
      <w:pPr>
        <w:pStyle w:val="a4"/>
        <w:ind w:left="284"/>
        <w:jc w:val="both"/>
      </w:pPr>
    </w:p>
    <w:p w14:paraId="7AC691FF" w14:textId="2EDBE424" w:rsidR="006D10AA" w:rsidRDefault="006D10AA" w:rsidP="00F95E7C">
      <w:pPr>
        <w:pStyle w:val="a4"/>
        <w:ind w:left="284"/>
        <w:jc w:val="both"/>
      </w:pPr>
    </w:p>
    <w:p w14:paraId="44CC0056" w14:textId="6135B31D" w:rsidR="006D10AA" w:rsidRDefault="006D10AA" w:rsidP="00F95E7C">
      <w:pPr>
        <w:pStyle w:val="a4"/>
        <w:ind w:left="284"/>
        <w:jc w:val="both"/>
      </w:pPr>
    </w:p>
    <w:p w14:paraId="64255180" w14:textId="06B47FE8" w:rsidR="006D10AA" w:rsidRDefault="006D10AA" w:rsidP="00F95E7C">
      <w:pPr>
        <w:pStyle w:val="a4"/>
        <w:ind w:left="284"/>
        <w:jc w:val="both"/>
      </w:pPr>
    </w:p>
    <w:p w14:paraId="35635EB0" w14:textId="6E960040" w:rsidR="000D57DE" w:rsidRDefault="000D57DE" w:rsidP="006D10AA"/>
    <w:p w14:paraId="7B76D7A8" w14:textId="0D3E983F" w:rsidR="006D10AA" w:rsidRDefault="006D10AA" w:rsidP="006D10AA">
      <w:r>
        <w:lastRenderedPageBreak/>
        <w:t>Приложение 1</w:t>
      </w:r>
    </w:p>
    <w:p w14:paraId="193C441D" w14:textId="2F13B018" w:rsidR="006D10AA" w:rsidRPr="006D10AA" w:rsidRDefault="006D10AA" w:rsidP="006D10AA">
      <w:pPr>
        <w:rPr>
          <w:b/>
          <w:i/>
        </w:rPr>
      </w:pPr>
      <w:r w:rsidRPr="006D10AA">
        <w:rPr>
          <w:b/>
          <w:i/>
        </w:rPr>
        <w:t>Схема натрий-</w:t>
      </w:r>
      <w:proofErr w:type="spellStart"/>
      <w:r w:rsidRPr="006D10AA">
        <w:rPr>
          <w:b/>
          <w:i/>
        </w:rPr>
        <w:t>катионитовых</w:t>
      </w:r>
      <w:proofErr w:type="spellEnd"/>
      <w:r w:rsidRPr="006D10AA">
        <w:rPr>
          <w:b/>
          <w:i/>
        </w:rPr>
        <w:t xml:space="preserve"> фильтров № 1-7 </w:t>
      </w:r>
      <w:r w:rsidRPr="006D10AA">
        <w:rPr>
          <w:b/>
          <w:i/>
          <w:lang w:val="en-US"/>
        </w:rPr>
        <w:t>I</w:t>
      </w:r>
      <w:r w:rsidRPr="006D10AA">
        <w:rPr>
          <w:b/>
          <w:i/>
        </w:rPr>
        <w:t xml:space="preserve"> ступени.</w:t>
      </w:r>
    </w:p>
    <w:p w14:paraId="0915E4B4" w14:textId="55288EA9" w:rsidR="006D10AA" w:rsidRDefault="006D10AA" w:rsidP="00F95E7C">
      <w:pPr>
        <w:pStyle w:val="a4"/>
        <w:ind w:left="284"/>
        <w:jc w:val="both"/>
      </w:pPr>
      <w:r>
        <w:rPr>
          <w:noProof/>
          <w:lang w:eastAsia="ru-RU"/>
        </w:rPr>
        <w:drawing>
          <wp:inline distT="0" distB="0" distL="0" distR="0" wp14:anchorId="1FCE778F" wp14:editId="6C71647A">
            <wp:extent cx="5940425" cy="4167437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4928" t="12445" r="18154" b="4100"/>
                    <a:stretch/>
                  </pic:blipFill>
                  <pic:spPr bwMode="auto">
                    <a:xfrm>
                      <a:off x="0" y="0"/>
                      <a:ext cx="5940425" cy="41674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570B7D" w14:textId="768CFB84" w:rsidR="006D10AA" w:rsidRPr="006D10AA" w:rsidRDefault="006D10AA" w:rsidP="006D10AA">
      <w:pPr>
        <w:rPr>
          <w:b/>
          <w:i/>
        </w:rPr>
      </w:pPr>
      <w:r w:rsidRPr="006D10AA">
        <w:rPr>
          <w:b/>
          <w:i/>
        </w:rPr>
        <w:t>Схема натрий-</w:t>
      </w:r>
      <w:proofErr w:type="spellStart"/>
      <w:r w:rsidRPr="006D10AA">
        <w:rPr>
          <w:b/>
          <w:i/>
        </w:rPr>
        <w:t>катионитовых</w:t>
      </w:r>
      <w:proofErr w:type="spellEnd"/>
      <w:r w:rsidRPr="006D10AA">
        <w:rPr>
          <w:b/>
          <w:i/>
        </w:rPr>
        <w:t xml:space="preserve"> фильтров № 1-7 </w:t>
      </w:r>
      <w:r w:rsidRPr="006D10AA">
        <w:rPr>
          <w:b/>
          <w:i/>
          <w:lang w:val="en-US"/>
        </w:rPr>
        <w:t>II</w:t>
      </w:r>
      <w:r w:rsidRPr="006D10AA">
        <w:rPr>
          <w:b/>
          <w:i/>
        </w:rPr>
        <w:t xml:space="preserve"> ступени.</w:t>
      </w:r>
    </w:p>
    <w:p w14:paraId="040AF69E" w14:textId="3273C60D" w:rsidR="006D10AA" w:rsidRDefault="006D10AA" w:rsidP="00F95E7C">
      <w:pPr>
        <w:pStyle w:val="a4"/>
        <w:ind w:left="284"/>
        <w:jc w:val="both"/>
      </w:pPr>
      <w:r>
        <w:rPr>
          <w:noProof/>
          <w:lang w:eastAsia="ru-RU"/>
        </w:rPr>
        <w:drawing>
          <wp:inline distT="0" distB="0" distL="0" distR="0" wp14:anchorId="1E81B372" wp14:editId="0FD04159">
            <wp:extent cx="5876925" cy="408721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7055" t="13024" r="26243" b="4503"/>
                    <a:stretch/>
                  </pic:blipFill>
                  <pic:spPr bwMode="auto">
                    <a:xfrm>
                      <a:off x="0" y="0"/>
                      <a:ext cx="5889489" cy="40959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20D000" w14:textId="77777777" w:rsidR="006D10AA" w:rsidRDefault="006D10AA" w:rsidP="00F95E7C">
      <w:pPr>
        <w:pStyle w:val="a4"/>
        <w:ind w:left="284"/>
        <w:jc w:val="both"/>
        <w:sectPr w:rsidR="006D10AA" w:rsidSect="006D10A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08DB555B" w14:textId="708750AB" w:rsidR="00F95E7C" w:rsidRDefault="00F95E7C" w:rsidP="00F95E7C">
      <w:pPr>
        <w:pStyle w:val="a4"/>
        <w:ind w:left="284"/>
        <w:jc w:val="both"/>
        <w:rPr>
          <w:i/>
          <w:color w:val="FF0000"/>
        </w:rPr>
      </w:pPr>
      <w:r>
        <w:lastRenderedPageBreak/>
        <w:t xml:space="preserve">ПРИЛОЖЕНИЕ №1 к ТЗ – Текущая ситуация по хим. обработке </w:t>
      </w:r>
      <w:r w:rsidRPr="00F95E7C">
        <w:rPr>
          <w:i/>
          <w:color w:val="FF0000"/>
        </w:rPr>
        <w:t>(указать год</w:t>
      </w:r>
      <w:r w:rsidR="006C2340">
        <w:rPr>
          <w:i/>
          <w:color w:val="FF0000"/>
        </w:rPr>
        <w:t>, можно несколько</w:t>
      </w:r>
      <w:r w:rsidRPr="00F95E7C">
        <w:rPr>
          <w:i/>
          <w:color w:val="FF0000"/>
        </w:rPr>
        <w:t>)</w:t>
      </w:r>
    </w:p>
    <w:p w14:paraId="39A53E5F" w14:textId="1ED58373" w:rsidR="00F95E7C" w:rsidRDefault="00F95E7C" w:rsidP="006C2340">
      <w:pPr>
        <w:jc w:val="both"/>
      </w:pPr>
    </w:p>
    <w:p w14:paraId="66BAB8AE" w14:textId="77777777" w:rsidR="006C2340" w:rsidRPr="002F65A8" w:rsidRDefault="006C2340" w:rsidP="006C2340">
      <w:pPr>
        <w:pStyle w:val="a4"/>
        <w:ind w:left="284"/>
        <w:jc w:val="both"/>
        <w:rPr>
          <w:sz w:val="18"/>
        </w:rPr>
      </w:pPr>
    </w:p>
    <w:p w14:paraId="1D31101E" w14:textId="77777777" w:rsidR="006C2340" w:rsidRPr="002F65A8" w:rsidRDefault="006C2340" w:rsidP="006C2340">
      <w:pPr>
        <w:pStyle w:val="a4"/>
        <w:ind w:left="284"/>
        <w:jc w:val="both"/>
        <w:rPr>
          <w:sz w:val="18"/>
        </w:rPr>
      </w:pPr>
    </w:p>
    <w:tbl>
      <w:tblPr>
        <w:tblStyle w:val="a3"/>
        <w:tblW w:w="15168" w:type="dxa"/>
        <w:tblInd w:w="-289" w:type="dxa"/>
        <w:tblLook w:val="04A0" w:firstRow="1" w:lastRow="0" w:firstColumn="1" w:lastColumn="0" w:noHBand="0" w:noVBand="1"/>
      </w:tblPr>
      <w:tblGrid>
        <w:gridCol w:w="423"/>
        <w:gridCol w:w="2290"/>
        <w:gridCol w:w="1404"/>
        <w:gridCol w:w="1266"/>
        <w:gridCol w:w="1181"/>
        <w:gridCol w:w="1790"/>
        <w:gridCol w:w="2440"/>
        <w:gridCol w:w="1917"/>
        <w:gridCol w:w="2457"/>
      </w:tblGrid>
      <w:tr w:rsidR="00E12C00" w14:paraId="1DBB56F1" w14:textId="5BAE7349" w:rsidTr="00E467DB">
        <w:tc>
          <w:tcPr>
            <w:tcW w:w="423" w:type="dxa"/>
            <w:vAlign w:val="center"/>
          </w:tcPr>
          <w:p w14:paraId="2C465E11" w14:textId="2C5507DC" w:rsidR="00E12C00" w:rsidRPr="006058A3" w:rsidRDefault="00E12C00" w:rsidP="006058A3">
            <w:pPr>
              <w:pStyle w:val="a4"/>
              <w:ind w:left="0"/>
              <w:jc w:val="center"/>
              <w:rPr>
                <w:sz w:val="16"/>
              </w:rPr>
            </w:pPr>
            <w:r w:rsidRPr="006058A3">
              <w:rPr>
                <w:b/>
                <w:sz w:val="16"/>
                <w:szCs w:val="20"/>
              </w:rPr>
              <w:t>№</w:t>
            </w:r>
          </w:p>
        </w:tc>
        <w:tc>
          <w:tcPr>
            <w:tcW w:w="2290" w:type="dxa"/>
            <w:vAlign w:val="center"/>
          </w:tcPr>
          <w:p w14:paraId="22936ECB" w14:textId="551B453C" w:rsidR="00E12C00" w:rsidRPr="006058A3" w:rsidRDefault="00E12C00" w:rsidP="006058A3">
            <w:pPr>
              <w:pStyle w:val="a4"/>
              <w:ind w:left="0"/>
              <w:jc w:val="center"/>
              <w:rPr>
                <w:sz w:val="16"/>
              </w:rPr>
            </w:pPr>
            <w:r w:rsidRPr="006058A3">
              <w:rPr>
                <w:b/>
                <w:sz w:val="16"/>
                <w:szCs w:val="20"/>
              </w:rPr>
              <w:t>Тип реагента</w:t>
            </w:r>
            <w:r w:rsidRPr="006058A3">
              <w:rPr>
                <w:sz w:val="16"/>
                <w:szCs w:val="20"/>
              </w:rPr>
              <w:t xml:space="preserve">                             (биоцид, ингибитор коррозии, накипи, флокулянт, пр.)</w:t>
            </w:r>
          </w:p>
        </w:tc>
        <w:tc>
          <w:tcPr>
            <w:tcW w:w="1404" w:type="dxa"/>
            <w:vAlign w:val="center"/>
          </w:tcPr>
          <w:p w14:paraId="0D0E3991" w14:textId="123BDF20" w:rsidR="00E12C00" w:rsidRPr="006058A3" w:rsidRDefault="00E12C00" w:rsidP="006058A3">
            <w:pPr>
              <w:pStyle w:val="a4"/>
              <w:ind w:left="0"/>
              <w:jc w:val="center"/>
              <w:rPr>
                <w:sz w:val="16"/>
              </w:rPr>
            </w:pPr>
            <w:r w:rsidRPr="006058A3">
              <w:rPr>
                <w:b/>
                <w:sz w:val="16"/>
                <w:szCs w:val="20"/>
              </w:rPr>
              <w:t>Торговое наименования</w:t>
            </w:r>
            <w:r w:rsidRPr="006058A3">
              <w:rPr>
                <w:sz w:val="16"/>
                <w:szCs w:val="20"/>
              </w:rPr>
              <w:t xml:space="preserve"> (марка)</w:t>
            </w:r>
          </w:p>
        </w:tc>
        <w:tc>
          <w:tcPr>
            <w:tcW w:w="1266" w:type="dxa"/>
            <w:vAlign w:val="center"/>
          </w:tcPr>
          <w:p w14:paraId="75C31EA7" w14:textId="3DBE5879" w:rsidR="00E12C00" w:rsidRPr="008C0B59" w:rsidRDefault="00E12C00" w:rsidP="006058A3">
            <w:pPr>
              <w:pStyle w:val="a4"/>
              <w:ind w:left="0"/>
              <w:jc w:val="center"/>
              <w:rPr>
                <w:b/>
                <w:sz w:val="18"/>
              </w:rPr>
            </w:pPr>
            <w:r w:rsidRPr="008C0B59">
              <w:rPr>
                <w:b/>
                <w:sz w:val="16"/>
              </w:rPr>
              <w:t>Год</w:t>
            </w:r>
          </w:p>
        </w:tc>
        <w:tc>
          <w:tcPr>
            <w:tcW w:w="1181" w:type="dxa"/>
            <w:vAlign w:val="center"/>
          </w:tcPr>
          <w:p w14:paraId="38B49A61" w14:textId="77777777" w:rsidR="00E12C00" w:rsidRDefault="00E12C00" w:rsidP="008C0B59">
            <w:pPr>
              <w:pStyle w:val="a4"/>
              <w:ind w:left="0"/>
              <w:jc w:val="center"/>
              <w:rPr>
                <w:b/>
                <w:sz w:val="16"/>
                <w:vertAlign w:val="superscript"/>
              </w:rPr>
            </w:pPr>
            <w:r w:rsidRPr="008C0B59">
              <w:rPr>
                <w:b/>
                <w:sz w:val="16"/>
              </w:rPr>
              <w:t>Расход, м</w:t>
            </w:r>
            <w:r w:rsidRPr="008C0B59">
              <w:rPr>
                <w:b/>
                <w:sz w:val="16"/>
                <w:vertAlign w:val="superscript"/>
              </w:rPr>
              <w:t>3</w:t>
            </w:r>
          </w:p>
          <w:p w14:paraId="597BE899" w14:textId="6B735508" w:rsidR="00E12C00" w:rsidRPr="00E12C00" w:rsidRDefault="00E12C00" w:rsidP="008C0B59">
            <w:pPr>
              <w:pStyle w:val="a4"/>
              <w:ind w:left="0"/>
              <w:jc w:val="center"/>
              <w:rPr>
                <w:b/>
                <w:sz w:val="18"/>
              </w:rPr>
            </w:pPr>
            <w:r>
              <w:rPr>
                <w:b/>
                <w:sz w:val="16"/>
              </w:rPr>
              <w:t>(по заявке)</w:t>
            </w:r>
          </w:p>
        </w:tc>
        <w:tc>
          <w:tcPr>
            <w:tcW w:w="1790" w:type="dxa"/>
            <w:vAlign w:val="center"/>
          </w:tcPr>
          <w:p w14:paraId="248FDC9C" w14:textId="07EB9C6E" w:rsidR="00E12C00" w:rsidRPr="008C0B59" w:rsidRDefault="00E12C00" w:rsidP="00E12C00">
            <w:pPr>
              <w:pStyle w:val="a4"/>
              <w:ind w:left="0"/>
              <w:jc w:val="center"/>
              <w:rPr>
                <w:b/>
                <w:sz w:val="16"/>
              </w:rPr>
            </w:pPr>
            <w:r w:rsidRPr="00E12C00">
              <w:rPr>
                <w:b/>
                <w:sz w:val="16"/>
              </w:rPr>
              <w:t>Расходный коэффициент (РК)</w:t>
            </w:r>
          </w:p>
        </w:tc>
        <w:tc>
          <w:tcPr>
            <w:tcW w:w="2440" w:type="dxa"/>
            <w:vAlign w:val="center"/>
          </w:tcPr>
          <w:p w14:paraId="1C01EB07" w14:textId="23B9A8DD" w:rsidR="00E12C00" w:rsidRPr="008C0B59" w:rsidRDefault="00E12C00" w:rsidP="008C0B59">
            <w:pPr>
              <w:pStyle w:val="a4"/>
              <w:ind w:left="0"/>
              <w:jc w:val="center"/>
              <w:rPr>
                <w:b/>
                <w:sz w:val="16"/>
              </w:rPr>
            </w:pPr>
            <w:r w:rsidRPr="008C0B59">
              <w:rPr>
                <w:b/>
                <w:sz w:val="16"/>
              </w:rPr>
              <w:t>Факторы влияющие на расход</w:t>
            </w:r>
          </w:p>
        </w:tc>
        <w:tc>
          <w:tcPr>
            <w:tcW w:w="1917" w:type="dxa"/>
            <w:vAlign w:val="center"/>
          </w:tcPr>
          <w:p w14:paraId="01972036" w14:textId="5FE072E6" w:rsidR="00E12C00" w:rsidRDefault="00E12C00" w:rsidP="008C0B59">
            <w:pPr>
              <w:pStyle w:val="a4"/>
              <w:ind w:left="0"/>
              <w:jc w:val="center"/>
              <w:rPr>
                <w:sz w:val="18"/>
              </w:rPr>
            </w:pPr>
            <w:r w:rsidRPr="008C0B59">
              <w:rPr>
                <w:b/>
                <w:sz w:val="16"/>
              </w:rPr>
              <w:t>Прочие особенности дозирования и расхода</w:t>
            </w:r>
          </w:p>
        </w:tc>
        <w:tc>
          <w:tcPr>
            <w:tcW w:w="2457" w:type="dxa"/>
            <w:vAlign w:val="center"/>
          </w:tcPr>
          <w:p w14:paraId="4E89A4C4" w14:textId="0EF907EB" w:rsidR="00E12C00" w:rsidRPr="008C0B59" w:rsidRDefault="00E12C00" w:rsidP="008C0B59">
            <w:pPr>
              <w:pStyle w:val="a4"/>
              <w:ind w:left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Примечание</w:t>
            </w:r>
          </w:p>
        </w:tc>
      </w:tr>
      <w:tr w:rsidR="00E12C00" w14:paraId="0AE45C84" w14:textId="1182C69A" w:rsidTr="00E467DB">
        <w:tc>
          <w:tcPr>
            <w:tcW w:w="423" w:type="dxa"/>
            <w:vAlign w:val="center"/>
          </w:tcPr>
          <w:p w14:paraId="37030C2E" w14:textId="00C0F6C9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8C0B59">
              <w:rPr>
                <w:sz w:val="16"/>
                <w:szCs w:val="16"/>
              </w:rPr>
              <w:t>1</w:t>
            </w:r>
          </w:p>
        </w:tc>
        <w:tc>
          <w:tcPr>
            <w:tcW w:w="2290" w:type="dxa"/>
            <w:vMerge w:val="restart"/>
            <w:vAlign w:val="center"/>
          </w:tcPr>
          <w:p w14:paraId="0AF721A2" w14:textId="0DCDE872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8C0B59">
              <w:rPr>
                <w:sz w:val="16"/>
                <w:szCs w:val="16"/>
              </w:rPr>
              <w:t>Ионообменная смола</w:t>
            </w:r>
          </w:p>
        </w:tc>
        <w:tc>
          <w:tcPr>
            <w:tcW w:w="1404" w:type="dxa"/>
            <w:vMerge w:val="restart"/>
            <w:vAlign w:val="center"/>
          </w:tcPr>
          <w:p w14:paraId="45D208A3" w14:textId="4B2A4D2C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proofErr w:type="spellStart"/>
            <w:r w:rsidRPr="008C0B59">
              <w:rPr>
                <w:rFonts w:ascii="Calibri" w:hAnsi="Calibri"/>
                <w:bCs/>
                <w:sz w:val="16"/>
                <w:szCs w:val="16"/>
                <w:lang w:val="en-US"/>
              </w:rPr>
              <w:t>Purolite</w:t>
            </w:r>
            <w:proofErr w:type="spellEnd"/>
            <w:r w:rsidRPr="008C0B59"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  <w:r w:rsidRPr="008C0B59">
              <w:rPr>
                <w:rFonts w:ascii="Calibri" w:hAnsi="Calibri"/>
                <w:bCs/>
                <w:sz w:val="16"/>
                <w:szCs w:val="16"/>
                <w:lang w:val="en-US"/>
              </w:rPr>
              <w:t>C</w:t>
            </w:r>
            <w:r w:rsidRPr="008C0B59">
              <w:rPr>
                <w:rFonts w:ascii="Calibri" w:hAnsi="Calibri"/>
                <w:bCs/>
                <w:sz w:val="16"/>
                <w:szCs w:val="16"/>
              </w:rPr>
              <w:t>100С</w:t>
            </w:r>
          </w:p>
        </w:tc>
        <w:tc>
          <w:tcPr>
            <w:tcW w:w="1266" w:type="dxa"/>
            <w:vAlign w:val="center"/>
          </w:tcPr>
          <w:p w14:paraId="25A22551" w14:textId="0EA246D9" w:rsidR="00E12C00" w:rsidRPr="008C0B59" w:rsidRDefault="00E12C00" w:rsidP="006058A3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8C0B59">
              <w:rPr>
                <w:sz w:val="16"/>
                <w:szCs w:val="16"/>
              </w:rPr>
              <w:t>2017</w:t>
            </w:r>
          </w:p>
        </w:tc>
        <w:tc>
          <w:tcPr>
            <w:tcW w:w="1181" w:type="dxa"/>
          </w:tcPr>
          <w:p w14:paraId="587E4E92" w14:textId="50C10112" w:rsidR="00E12C00" w:rsidRPr="008C0B59" w:rsidRDefault="00A3530F" w:rsidP="009478AB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90" w:type="dxa"/>
            <w:vMerge w:val="restart"/>
            <w:vAlign w:val="center"/>
          </w:tcPr>
          <w:p w14:paraId="647C35D3" w14:textId="35BEF0C4" w:rsidR="00E12C00" w:rsidRPr="008C0B59" w:rsidRDefault="00E12C00" w:rsidP="00E12C00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E12C00">
              <w:rPr>
                <w:i/>
                <w:sz w:val="16"/>
                <w:szCs w:val="16"/>
              </w:rPr>
              <w:t>10%</w:t>
            </w:r>
            <w:r>
              <w:rPr>
                <w:i/>
                <w:sz w:val="16"/>
                <w:szCs w:val="16"/>
              </w:rPr>
              <w:t xml:space="preserve"> от загруженного объема в каждый фильтр</w:t>
            </w:r>
          </w:p>
        </w:tc>
        <w:tc>
          <w:tcPr>
            <w:tcW w:w="2440" w:type="dxa"/>
            <w:vMerge w:val="restart"/>
          </w:tcPr>
          <w:p w14:paraId="6E0B7403" w14:textId="3C98E185" w:rsidR="00E12C00" w:rsidRPr="00B33762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B33762" w:rsidRPr="00B33762">
              <w:rPr>
                <w:sz w:val="16"/>
                <w:szCs w:val="16"/>
              </w:rPr>
              <w:t xml:space="preserve"> </w:t>
            </w:r>
            <w:r w:rsidR="00B33762">
              <w:rPr>
                <w:sz w:val="16"/>
                <w:szCs w:val="16"/>
              </w:rPr>
              <w:t>Истираемость</w:t>
            </w:r>
          </w:p>
          <w:p w14:paraId="6602B393" w14:textId="430C0838" w:rsidR="00E12C00" w:rsidRDefault="00E12C00" w:rsidP="00E467DB">
            <w:pPr>
              <w:pStyle w:val="a4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B33762">
              <w:rPr>
                <w:sz w:val="16"/>
                <w:szCs w:val="16"/>
              </w:rPr>
              <w:t xml:space="preserve"> Вынос </w:t>
            </w:r>
            <w:r w:rsidR="00E467DB">
              <w:rPr>
                <w:sz w:val="16"/>
                <w:szCs w:val="16"/>
              </w:rPr>
              <w:t>через</w:t>
            </w:r>
            <w:r w:rsidR="00B33762">
              <w:rPr>
                <w:sz w:val="16"/>
                <w:szCs w:val="16"/>
              </w:rPr>
              <w:t xml:space="preserve"> дренажн</w:t>
            </w:r>
            <w:r w:rsidR="00E467DB">
              <w:rPr>
                <w:sz w:val="16"/>
                <w:szCs w:val="16"/>
              </w:rPr>
              <w:t>ую</w:t>
            </w:r>
            <w:r w:rsidR="00FE1AE9">
              <w:rPr>
                <w:sz w:val="16"/>
                <w:szCs w:val="16"/>
              </w:rPr>
              <w:t xml:space="preserve"> систему</w:t>
            </w:r>
          </w:p>
          <w:p w14:paraId="38EB5934" w14:textId="074B2EC2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  <w:vMerge w:val="restart"/>
            <w:vAlign w:val="center"/>
          </w:tcPr>
          <w:p w14:paraId="00990F16" w14:textId="4E510A3A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8C0B59">
              <w:rPr>
                <w:sz w:val="16"/>
                <w:szCs w:val="16"/>
              </w:rPr>
              <w:t>Материал заказывается  для восполнения уровня в фильтрах</w:t>
            </w:r>
          </w:p>
        </w:tc>
        <w:tc>
          <w:tcPr>
            <w:tcW w:w="2457" w:type="dxa"/>
            <w:vAlign w:val="center"/>
          </w:tcPr>
          <w:p w14:paraId="6109BBCA" w14:textId="19F1BAE7" w:rsidR="00E12C00" w:rsidRPr="008C0B59" w:rsidRDefault="004A0B95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Отсутствие финансирования</w:t>
            </w:r>
          </w:p>
        </w:tc>
      </w:tr>
      <w:tr w:rsidR="00E12C00" w14:paraId="35B1389B" w14:textId="4D7616EA" w:rsidTr="00E467DB">
        <w:tc>
          <w:tcPr>
            <w:tcW w:w="423" w:type="dxa"/>
            <w:vAlign w:val="center"/>
          </w:tcPr>
          <w:p w14:paraId="75BDFD28" w14:textId="05C83F2F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8C0B59">
              <w:rPr>
                <w:sz w:val="16"/>
                <w:szCs w:val="16"/>
              </w:rPr>
              <w:t>2</w:t>
            </w:r>
          </w:p>
        </w:tc>
        <w:tc>
          <w:tcPr>
            <w:tcW w:w="2290" w:type="dxa"/>
            <w:vMerge/>
          </w:tcPr>
          <w:p w14:paraId="14A5DEA2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404" w:type="dxa"/>
            <w:vMerge/>
          </w:tcPr>
          <w:p w14:paraId="3A5AA8B8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430779B4" w14:textId="1432F5F2" w:rsidR="00E12C00" w:rsidRPr="008C0B59" w:rsidRDefault="00E12C00" w:rsidP="006058A3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8C0B59">
              <w:rPr>
                <w:sz w:val="16"/>
                <w:szCs w:val="16"/>
              </w:rPr>
              <w:t>2018</w:t>
            </w:r>
          </w:p>
        </w:tc>
        <w:tc>
          <w:tcPr>
            <w:tcW w:w="1181" w:type="dxa"/>
          </w:tcPr>
          <w:p w14:paraId="10D4C696" w14:textId="1752F944" w:rsidR="00E12C00" w:rsidRPr="008C0B59" w:rsidRDefault="00A3530F" w:rsidP="009478AB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90" w:type="dxa"/>
            <w:vMerge/>
          </w:tcPr>
          <w:p w14:paraId="382283EB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40" w:type="dxa"/>
            <w:vMerge/>
          </w:tcPr>
          <w:p w14:paraId="5698D97B" w14:textId="0C29BC1E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  <w:vMerge/>
          </w:tcPr>
          <w:p w14:paraId="4DD313F3" w14:textId="37C9DFBB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14:paraId="4659E361" w14:textId="506C6EC5" w:rsidR="00E12C00" w:rsidRPr="008C0B59" w:rsidRDefault="004A0B95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Отсутствие финансирования</w:t>
            </w:r>
          </w:p>
        </w:tc>
      </w:tr>
      <w:tr w:rsidR="00E12C00" w14:paraId="694A16E9" w14:textId="0174C7F3" w:rsidTr="00E467DB">
        <w:tc>
          <w:tcPr>
            <w:tcW w:w="423" w:type="dxa"/>
            <w:vAlign w:val="center"/>
          </w:tcPr>
          <w:p w14:paraId="447EA634" w14:textId="6E2CB076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8C0B59">
              <w:rPr>
                <w:sz w:val="16"/>
                <w:szCs w:val="16"/>
              </w:rPr>
              <w:t>3</w:t>
            </w:r>
          </w:p>
        </w:tc>
        <w:tc>
          <w:tcPr>
            <w:tcW w:w="2290" w:type="dxa"/>
            <w:vMerge/>
          </w:tcPr>
          <w:p w14:paraId="49BB0084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404" w:type="dxa"/>
            <w:vMerge/>
          </w:tcPr>
          <w:p w14:paraId="260FA9D0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41F24C95" w14:textId="14C0778E" w:rsidR="00E12C00" w:rsidRPr="008C0B59" w:rsidRDefault="00E12C00" w:rsidP="006058A3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 w:rsidRPr="008C0B59">
              <w:rPr>
                <w:sz w:val="16"/>
                <w:szCs w:val="16"/>
              </w:rPr>
              <w:t>2019</w:t>
            </w:r>
          </w:p>
        </w:tc>
        <w:tc>
          <w:tcPr>
            <w:tcW w:w="1181" w:type="dxa"/>
          </w:tcPr>
          <w:p w14:paraId="0770B691" w14:textId="6531647E" w:rsidR="00A3530F" w:rsidRPr="00A3530F" w:rsidRDefault="00A3530F" w:rsidP="00A3530F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  <w:p w14:paraId="32E917DB" w14:textId="491EC39D" w:rsidR="00E12C00" w:rsidRPr="00A3530F" w:rsidRDefault="00A3530F" w:rsidP="00A3530F">
            <w:pPr>
              <w:jc w:val="center"/>
              <w:rPr>
                <w:sz w:val="16"/>
                <w:szCs w:val="16"/>
              </w:rPr>
            </w:pPr>
            <w:r w:rsidRPr="00A3530F">
              <w:rPr>
                <w:sz w:val="16"/>
                <w:szCs w:val="16"/>
              </w:rPr>
              <w:t>20,1</w:t>
            </w:r>
          </w:p>
        </w:tc>
        <w:tc>
          <w:tcPr>
            <w:tcW w:w="1790" w:type="dxa"/>
            <w:vMerge/>
          </w:tcPr>
          <w:p w14:paraId="6A314228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40" w:type="dxa"/>
            <w:vMerge/>
          </w:tcPr>
          <w:p w14:paraId="58E97DE4" w14:textId="1F2BB0FB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  <w:vMerge/>
          </w:tcPr>
          <w:p w14:paraId="0A188244" w14:textId="40DC27A3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14:paraId="7827623B" w14:textId="32ED4531" w:rsidR="00E12C00" w:rsidRPr="008C0B59" w:rsidRDefault="00E467DB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Выделено </w:t>
            </w:r>
            <w:r w:rsidR="00FE1AE9">
              <w:rPr>
                <w:sz w:val="16"/>
                <w:szCs w:val="16"/>
              </w:rPr>
              <w:t>дополнительное финансирование для</w:t>
            </w:r>
            <w:r>
              <w:rPr>
                <w:sz w:val="16"/>
                <w:szCs w:val="16"/>
              </w:rPr>
              <w:t xml:space="preserve"> восполнения уровня до рабочего</w:t>
            </w:r>
          </w:p>
        </w:tc>
      </w:tr>
      <w:tr w:rsidR="00E12C00" w14:paraId="250A379C" w14:textId="3EAA59AF" w:rsidTr="00E467DB">
        <w:tc>
          <w:tcPr>
            <w:tcW w:w="423" w:type="dxa"/>
          </w:tcPr>
          <w:p w14:paraId="56FE9EB0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290" w:type="dxa"/>
          </w:tcPr>
          <w:p w14:paraId="011ABAC1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404" w:type="dxa"/>
          </w:tcPr>
          <w:p w14:paraId="797B3868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072FD3C3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50DBA719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790" w:type="dxa"/>
          </w:tcPr>
          <w:p w14:paraId="69C1CAEB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14:paraId="53D2FA94" w14:textId="5CE8CB08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</w:tcPr>
          <w:p w14:paraId="15A639F5" w14:textId="267AE5EA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14:paraId="283F6737" w14:textId="77777777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E12C00" w14:paraId="59091948" w14:textId="23677E40" w:rsidTr="00E467DB">
        <w:tc>
          <w:tcPr>
            <w:tcW w:w="423" w:type="dxa"/>
          </w:tcPr>
          <w:p w14:paraId="645198E1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290" w:type="dxa"/>
          </w:tcPr>
          <w:p w14:paraId="2962E634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404" w:type="dxa"/>
          </w:tcPr>
          <w:p w14:paraId="52261309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19B51850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537278F2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790" w:type="dxa"/>
          </w:tcPr>
          <w:p w14:paraId="73E3FC0A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14:paraId="43EBF7CC" w14:textId="4A92917B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</w:tcPr>
          <w:p w14:paraId="6996CB7B" w14:textId="5FE3DEEC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14:paraId="54632BD9" w14:textId="77777777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E12C00" w14:paraId="0F55E05D" w14:textId="7B96126C" w:rsidTr="00E467DB">
        <w:tc>
          <w:tcPr>
            <w:tcW w:w="423" w:type="dxa"/>
          </w:tcPr>
          <w:p w14:paraId="27833C2D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290" w:type="dxa"/>
          </w:tcPr>
          <w:p w14:paraId="70A84DC8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404" w:type="dxa"/>
          </w:tcPr>
          <w:p w14:paraId="03BCDDC8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7F94F953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112DE3C9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790" w:type="dxa"/>
          </w:tcPr>
          <w:p w14:paraId="66FC3DA5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14:paraId="408CD206" w14:textId="0C48FC1B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</w:tcPr>
          <w:p w14:paraId="28884899" w14:textId="4E8E34CF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14:paraId="474DBD55" w14:textId="77777777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E12C00" w14:paraId="13FAA6CF" w14:textId="0C6548B6" w:rsidTr="00E467DB">
        <w:tc>
          <w:tcPr>
            <w:tcW w:w="423" w:type="dxa"/>
          </w:tcPr>
          <w:p w14:paraId="36DCB000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290" w:type="dxa"/>
          </w:tcPr>
          <w:p w14:paraId="4B58C139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404" w:type="dxa"/>
          </w:tcPr>
          <w:p w14:paraId="26F97DA7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4C563041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21861D7C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790" w:type="dxa"/>
          </w:tcPr>
          <w:p w14:paraId="27E84617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14:paraId="4DD0CBDC" w14:textId="75D5D8BA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</w:tcPr>
          <w:p w14:paraId="3125D8CB" w14:textId="75620E70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14:paraId="24A33800" w14:textId="77777777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E12C00" w14:paraId="6D5D194B" w14:textId="24A80F39" w:rsidTr="00E467DB">
        <w:tc>
          <w:tcPr>
            <w:tcW w:w="423" w:type="dxa"/>
          </w:tcPr>
          <w:p w14:paraId="7AAC2183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290" w:type="dxa"/>
          </w:tcPr>
          <w:p w14:paraId="388EA982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404" w:type="dxa"/>
          </w:tcPr>
          <w:p w14:paraId="5409B113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12DAFF5F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76838E57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790" w:type="dxa"/>
          </w:tcPr>
          <w:p w14:paraId="65E1E702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14:paraId="79A3B187" w14:textId="14D5B733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</w:tcPr>
          <w:p w14:paraId="2FF88D9A" w14:textId="5E29836C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14:paraId="5E5CD286" w14:textId="77777777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E12C00" w14:paraId="32D33BC5" w14:textId="2A055033" w:rsidTr="00E467DB">
        <w:tc>
          <w:tcPr>
            <w:tcW w:w="423" w:type="dxa"/>
          </w:tcPr>
          <w:p w14:paraId="70D3528C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290" w:type="dxa"/>
          </w:tcPr>
          <w:p w14:paraId="7612AD88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404" w:type="dxa"/>
          </w:tcPr>
          <w:p w14:paraId="4598312B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7AA314B6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181" w:type="dxa"/>
          </w:tcPr>
          <w:p w14:paraId="5D5E7F01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790" w:type="dxa"/>
          </w:tcPr>
          <w:p w14:paraId="031A6678" w14:textId="77777777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14:paraId="4FBEA364" w14:textId="26681C82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1917" w:type="dxa"/>
          </w:tcPr>
          <w:p w14:paraId="0D3B30FE" w14:textId="17DE8C72" w:rsidR="00E12C00" w:rsidRPr="008C0B59" w:rsidRDefault="00E12C00" w:rsidP="006058A3">
            <w:pPr>
              <w:pStyle w:val="a4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14:paraId="28E26F1F" w14:textId="77777777" w:rsidR="00E12C00" w:rsidRPr="008C0B59" w:rsidRDefault="00E12C00" w:rsidP="008C0B59">
            <w:pPr>
              <w:pStyle w:val="a4"/>
              <w:ind w:left="0"/>
              <w:jc w:val="center"/>
              <w:rPr>
                <w:sz w:val="16"/>
                <w:szCs w:val="16"/>
              </w:rPr>
            </w:pPr>
          </w:p>
        </w:tc>
      </w:tr>
    </w:tbl>
    <w:p w14:paraId="7CE9D82A" w14:textId="77777777" w:rsidR="00F95E7C" w:rsidRPr="002F65A8" w:rsidRDefault="00F95E7C" w:rsidP="00F95E7C">
      <w:pPr>
        <w:pStyle w:val="a4"/>
        <w:ind w:left="284"/>
        <w:jc w:val="both"/>
        <w:rPr>
          <w:sz w:val="18"/>
        </w:rPr>
      </w:pPr>
    </w:p>
    <w:p w14:paraId="5ED8766E" w14:textId="1842A7D5" w:rsidR="00F95E7C" w:rsidRDefault="00F95E7C" w:rsidP="00F95E7C">
      <w:pPr>
        <w:jc w:val="both"/>
      </w:pPr>
    </w:p>
    <w:sectPr w:rsidR="00F95E7C" w:rsidSect="00DF6A4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E164D" w14:textId="77777777" w:rsidR="00B64442" w:rsidRDefault="00B64442" w:rsidP="004D6CEE">
      <w:pPr>
        <w:spacing w:after="0" w:line="240" w:lineRule="auto"/>
      </w:pPr>
      <w:r>
        <w:separator/>
      </w:r>
    </w:p>
  </w:endnote>
  <w:endnote w:type="continuationSeparator" w:id="0">
    <w:p w14:paraId="6499C315" w14:textId="77777777" w:rsidR="00B64442" w:rsidRDefault="00B64442" w:rsidP="004D6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77711" w14:textId="77777777" w:rsidR="00FE1AE9" w:rsidRDefault="00FE1AE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1CA2D" w14:textId="77777777" w:rsidR="00FE1AE9" w:rsidRDefault="00FE1AE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505C3" w14:textId="77777777" w:rsidR="00FE1AE9" w:rsidRDefault="00FE1A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F2950" w14:textId="77777777" w:rsidR="00B64442" w:rsidRDefault="00B64442" w:rsidP="004D6CEE">
      <w:pPr>
        <w:spacing w:after="0" w:line="240" w:lineRule="auto"/>
      </w:pPr>
      <w:r>
        <w:separator/>
      </w:r>
    </w:p>
  </w:footnote>
  <w:footnote w:type="continuationSeparator" w:id="0">
    <w:p w14:paraId="6F3D0FD8" w14:textId="77777777" w:rsidR="00B64442" w:rsidRDefault="00B64442" w:rsidP="004D6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E8385" w14:textId="77777777" w:rsidR="00FE1AE9" w:rsidRDefault="00FE1AE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8521C" w14:textId="77777777" w:rsidR="00FE1AE9" w:rsidRDefault="00FE1AE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91CE" w14:textId="77777777" w:rsidR="00FE1AE9" w:rsidRDefault="00FE1AE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D7A5B"/>
    <w:multiLevelType w:val="multilevel"/>
    <w:tmpl w:val="426C87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26469BD"/>
    <w:multiLevelType w:val="multilevel"/>
    <w:tmpl w:val="D5EE9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  <w:b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  <w:b/>
        <w:i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  <w:b/>
        <w:i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  <w:b/>
        <w:i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  <w:b/>
        <w:i w:val="0"/>
        <w:color w:val="auto"/>
      </w:rPr>
    </w:lvl>
  </w:abstractNum>
  <w:abstractNum w:abstractNumId="2" w15:restartNumberingAfterBreak="0">
    <w:nsid w:val="3EF32E0F"/>
    <w:multiLevelType w:val="hybridMultilevel"/>
    <w:tmpl w:val="C096D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55C43"/>
    <w:multiLevelType w:val="hybridMultilevel"/>
    <w:tmpl w:val="34D8A000"/>
    <w:lvl w:ilvl="0" w:tplc="0F0A662C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49C8351A"/>
    <w:multiLevelType w:val="hybridMultilevel"/>
    <w:tmpl w:val="F5C6645C"/>
    <w:lvl w:ilvl="0" w:tplc="D7127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143ED0"/>
    <w:multiLevelType w:val="hybridMultilevel"/>
    <w:tmpl w:val="C37875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7A66B7"/>
    <w:multiLevelType w:val="hybridMultilevel"/>
    <w:tmpl w:val="4F28391E"/>
    <w:lvl w:ilvl="0" w:tplc="07080C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8203B52"/>
    <w:multiLevelType w:val="hybridMultilevel"/>
    <w:tmpl w:val="6F78CA78"/>
    <w:lvl w:ilvl="0" w:tplc="0832BD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0815995">
    <w:abstractNumId w:val="1"/>
  </w:num>
  <w:num w:numId="2" w16cid:durableId="462817945">
    <w:abstractNumId w:val="0"/>
  </w:num>
  <w:num w:numId="3" w16cid:durableId="1511606544">
    <w:abstractNumId w:val="4"/>
  </w:num>
  <w:num w:numId="4" w16cid:durableId="716854748">
    <w:abstractNumId w:val="5"/>
  </w:num>
  <w:num w:numId="5" w16cid:durableId="1580290291">
    <w:abstractNumId w:val="2"/>
  </w:num>
  <w:num w:numId="6" w16cid:durableId="1837647605">
    <w:abstractNumId w:val="6"/>
  </w:num>
  <w:num w:numId="7" w16cid:durableId="1119182816">
    <w:abstractNumId w:val="3"/>
  </w:num>
  <w:num w:numId="8" w16cid:durableId="5307994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7B6"/>
    <w:rsid w:val="00001D8E"/>
    <w:rsid w:val="000041E6"/>
    <w:rsid w:val="00030922"/>
    <w:rsid w:val="00057218"/>
    <w:rsid w:val="000C537F"/>
    <w:rsid w:val="000D10B7"/>
    <w:rsid w:val="000D57DE"/>
    <w:rsid w:val="00113648"/>
    <w:rsid w:val="001D4A27"/>
    <w:rsid w:val="001D79CF"/>
    <w:rsid w:val="001F3D64"/>
    <w:rsid w:val="002720F2"/>
    <w:rsid w:val="00275312"/>
    <w:rsid w:val="002B215D"/>
    <w:rsid w:val="002D6163"/>
    <w:rsid w:val="002F65A8"/>
    <w:rsid w:val="0030025F"/>
    <w:rsid w:val="0033531E"/>
    <w:rsid w:val="003735E1"/>
    <w:rsid w:val="003851D7"/>
    <w:rsid w:val="003A04DA"/>
    <w:rsid w:val="003F2DB3"/>
    <w:rsid w:val="00424D34"/>
    <w:rsid w:val="00427E03"/>
    <w:rsid w:val="004A0B95"/>
    <w:rsid w:val="004D6CEE"/>
    <w:rsid w:val="004E2B16"/>
    <w:rsid w:val="004F2498"/>
    <w:rsid w:val="00524694"/>
    <w:rsid w:val="00543A6F"/>
    <w:rsid w:val="00563BEA"/>
    <w:rsid w:val="0056583C"/>
    <w:rsid w:val="005A3A3D"/>
    <w:rsid w:val="005A59AD"/>
    <w:rsid w:val="005E45B9"/>
    <w:rsid w:val="006058A3"/>
    <w:rsid w:val="00606C03"/>
    <w:rsid w:val="00656B66"/>
    <w:rsid w:val="006739A0"/>
    <w:rsid w:val="006C2340"/>
    <w:rsid w:val="006C4364"/>
    <w:rsid w:val="006D10AA"/>
    <w:rsid w:val="006F2B12"/>
    <w:rsid w:val="007036EF"/>
    <w:rsid w:val="00737996"/>
    <w:rsid w:val="007649EB"/>
    <w:rsid w:val="008C0B59"/>
    <w:rsid w:val="008D7E85"/>
    <w:rsid w:val="008E34BF"/>
    <w:rsid w:val="00912C8B"/>
    <w:rsid w:val="009478AB"/>
    <w:rsid w:val="009530A2"/>
    <w:rsid w:val="0096058A"/>
    <w:rsid w:val="00980875"/>
    <w:rsid w:val="00A3530F"/>
    <w:rsid w:val="00A4686A"/>
    <w:rsid w:val="00B14C4B"/>
    <w:rsid w:val="00B33762"/>
    <w:rsid w:val="00B54ED3"/>
    <w:rsid w:val="00B64442"/>
    <w:rsid w:val="00B90C34"/>
    <w:rsid w:val="00BF149E"/>
    <w:rsid w:val="00C074A3"/>
    <w:rsid w:val="00C33285"/>
    <w:rsid w:val="00C356EE"/>
    <w:rsid w:val="00C93DF5"/>
    <w:rsid w:val="00CA536F"/>
    <w:rsid w:val="00CB47B6"/>
    <w:rsid w:val="00CC5BC6"/>
    <w:rsid w:val="00CF0529"/>
    <w:rsid w:val="00D06E1B"/>
    <w:rsid w:val="00DF6A4D"/>
    <w:rsid w:val="00E12C00"/>
    <w:rsid w:val="00E467DB"/>
    <w:rsid w:val="00E75AF8"/>
    <w:rsid w:val="00EA43F0"/>
    <w:rsid w:val="00EB1B8C"/>
    <w:rsid w:val="00F12862"/>
    <w:rsid w:val="00F70ED2"/>
    <w:rsid w:val="00F8454F"/>
    <w:rsid w:val="00F95E7C"/>
    <w:rsid w:val="00FB2073"/>
    <w:rsid w:val="00FE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FFF74"/>
  <w15:chartTrackingRefBased/>
  <w15:docId w15:val="{392312B6-8C89-4C56-B36C-FB8158E3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47B6"/>
    <w:pPr>
      <w:ind w:left="720"/>
      <w:contextualSpacing/>
    </w:pPr>
  </w:style>
  <w:style w:type="paragraph" w:styleId="a5">
    <w:name w:val="Body Text Indent"/>
    <w:basedOn w:val="a"/>
    <w:link w:val="a6"/>
    <w:rsid w:val="00F70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70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3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56EE"/>
  </w:style>
  <w:style w:type="paragraph" w:styleId="a9">
    <w:name w:val="footer"/>
    <w:basedOn w:val="a"/>
    <w:link w:val="aa"/>
    <w:uiPriority w:val="99"/>
    <w:unhideWhenUsed/>
    <w:rsid w:val="00C35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56EE"/>
  </w:style>
  <w:style w:type="paragraph" w:styleId="ab">
    <w:name w:val="Balloon Text"/>
    <w:basedOn w:val="a"/>
    <w:link w:val="ac"/>
    <w:uiPriority w:val="99"/>
    <w:semiHidden/>
    <w:unhideWhenUsed/>
    <w:rsid w:val="004F2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F2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1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5934B2A195D4BAC12340ED60A6AFE" ma:contentTypeVersion="11" ma:contentTypeDescription="Create a new document." ma:contentTypeScope="" ma:versionID="7e834c8fb5f6b5236d5ee286aa51938b">
  <xsd:schema xmlns:xsd="http://www.w3.org/2001/XMLSchema" xmlns:xs="http://www.w3.org/2001/XMLSchema" xmlns:p="http://schemas.microsoft.com/office/2006/metadata/properties" xmlns:ns3="e3431c1d-53d2-4540-8165-43c337a82867" xmlns:ns4="16778615-6c9f-44b5-beb9-889123248bd9" targetNamespace="http://schemas.microsoft.com/office/2006/metadata/properties" ma:root="true" ma:fieldsID="3fa3b1c3b37d2156e7324ba64def9d86" ns3:_="" ns4:_="">
    <xsd:import namespace="e3431c1d-53d2-4540-8165-43c337a82867"/>
    <xsd:import namespace="16778615-6c9f-44b5-beb9-889123248b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31c1d-53d2-4540-8165-43c337a82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78615-6c9f-44b5-beb9-889123248b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CF9298-69EF-4714-AC4A-2305D7AF32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8D3A16-4DF1-4356-925B-81C993626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31c1d-53d2-4540-8165-43c337a82867"/>
    <ds:schemaRef ds:uri="16778615-6c9f-44b5-beb9-889123248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F584B0-377C-46AB-AAEC-732778A6C4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6811B1-14EC-43A7-BF99-BE3FB6A76A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6893</Words>
  <Characters>3930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 Дмитрий Владимирович</dc:creator>
  <cp:keywords/>
  <dc:description/>
  <cp:lastModifiedBy>Коваленко Антон Володимирович (Anton Kovalenko)</cp:lastModifiedBy>
  <cp:revision>19</cp:revision>
  <cp:lastPrinted>2021-06-25T06:10:00Z</cp:lastPrinted>
  <dcterms:created xsi:type="dcterms:W3CDTF">2020-02-24T10:41:00Z</dcterms:created>
  <dcterms:modified xsi:type="dcterms:W3CDTF">2026-06-30T08:45:00Z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0x01010096C5934B2A195D4BAC12340ED60A6AFE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2026-06-30T08:45:20Z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6201f0c0-d885-4074-8008-7e526bc0ac4c</vt:lpwstr>
  </property>
  <property fmtid="{D5CDD505-2E9C-101B-9397-08002B2CF9AE}" pid="9" name="MSIP_Label_d92777a8-4fe1-4bb5-bf8a-dafd6e0db0a2_ContentBits">
    <vt:lpwstr>0</vt:lpwstr>
  </property>
  <property fmtid="{D5CDD505-2E9C-101B-9397-08002B2CF9AE}" pid="10" name="MSIP_Label_d92777a8-4fe1-4bb5-bf8a-dafd6e0db0a2_Tag">
    <vt:lpwstr>10, 3, 0, 1</vt:lpwstr>
  </property>
</Properties>
</file>